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BEDD87C"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D73639">
                              <w:rPr>
                                <w:rFonts w:ascii="Book Antiqua" w:hAnsi="Book Antiqua"/>
                                <w:sz w:val="32"/>
                                <w:szCs w:val="32"/>
                              </w:rPr>
                              <w:t>5</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FB3DB1D" w:rsidR="000622C1" w:rsidRDefault="000622C1" w:rsidP="0054056D">
                            <w:pPr>
                              <w:jc w:val="center"/>
                              <w:rPr>
                                <w:rFonts w:ascii="Book Antiqua" w:hAnsi="Book Antiqua"/>
                                <w:sz w:val="24"/>
                                <w:szCs w:val="24"/>
                              </w:rPr>
                            </w:pPr>
                            <w:r>
                              <w:rPr>
                                <w:rFonts w:ascii="Book Antiqua" w:hAnsi="Book Antiqua"/>
                                <w:sz w:val="24"/>
                                <w:szCs w:val="24"/>
                              </w:rPr>
                              <w:t>1</w:t>
                            </w:r>
                            <w:r w:rsidR="00D73639">
                              <w:rPr>
                                <w:rFonts w:ascii="Book Antiqua" w:hAnsi="Book Antiqua"/>
                                <w:sz w:val="24"/>
                                <w:szCs w:val="24"/>
                              </w:rPr>
                              <w:t>5</w:t>
                            </w:r>
                            <w:r>
                              <w:rPr>
                                <w:rFonts w:ascii="Book Antiqua" w:hAnsi="Book Antiqua"/>
                                <w:sz w:val="24"/>
                                <w:szCs w:val="24"/>
                              </w:rPr>
                              <w:t xml:space="preserve"> </w:t>
                            </w:r>
                            <w:r w:rsidR="00D73639">
                              <w:rPr>
                                <w:rFonts w:ascii="Book Antiqua" w:hAnsi="Book Antiqua"/>
                                <w:sz w:val="24"/>
                                <w:szCs w:val="24"/>
                              </w:rPr>
                              <w:t>November</w:t>
                            </w:r>
                            <w:r w:rsidR="006878B1">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BEDD87C"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D73639">
                        <w:rPr>
                          <w:rFonts w:ascii="Book Antiqua" w:hAnsi="Book Antiqua"/>
                          <w:sz w:val="32"/>
                          <w:szCs w:val="32"/>
                        </w:rPr>
                        <w:t>5</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FB3DB1D" w:rsidR="000622C1" w:rsidRDefault="000622C1" w:rsidP="0054056D">
                      <w:pPr>
                        <w:jc w:val="center"/>
                        <w:rPr>
                          <w:rFonts w:ascii="Book Antiqua" w:hAnsi="Book Antiqua"/>
                          <w:sz w:val="24"/>
                          <w:szCs w:val="24"/>
                        </w:rPr>
                      </w:pPr>
                      <w:r>
                        <w:rPr>
                          <w:rFonts w:ascii="Book Antiqua" w:hAnsi="Book Antiqua"/>
                          <w:sz w:val="24"/>
                          <w:szCs w:val="24"/>
                        </w:rPr>
                        <w:t>1</w:t>
                      </w:r>
                      <w:r w:rsidR="00D73639">
                        <w:rPr>
                          <w:rFonts w:ascii="Book Antiqua" w:hAnsi="Book Antiqua"/>
                          <w:sz w:val="24"/>
                          <w:szCs w:val="24"/>
                        </w:rPr>
                        <w:t>5</w:t>
                      </w:r>
                      <w:r>
                        <w:rPr>
                          <w:rFonts w:ascii="Book Antiqua" w:hAnsi="Book Antiqua"/>
                          <w:sz w:val="24"/>
                          <w:szCs w:val="24"/>
                        </w:rPr>
                        <w:t xml:space="preserve"> </w:t>
                      </w:r>
                      <w:r w:rsidR="00D73639">
                        <w:rPr>
                          <w:rFonts w:ascii="Book Antiqua" w:hAnsi="Book Antiqua"/>
                          <w:sz w:val="24"/>
                          <w:szCs w:val="24"/>
                        </w:rPr>
                        <w:t>November</w:t>
                      </w:r>
                      <w:r w:rsidR="006878B1">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62A177C1"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4B4D3741" w14:textId="77777777" w:rsidR="00535350" w:rsidRPr="00042E79" w:rsidRDefault="00535350" w:rsidP="00551DDE">
      <w:pPr>
        <w:rPr>
          <w:bCs/>
          <w:sz w:val="28"/>
          <w:szCs w:val="28"/>
          <w:lang w:val="fr-FR"/>
        </w:rPr>
      </w:pPr>
    </w:p>
    <w:p w14:paraId="0B935067" w14:textId="1D800A59"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01912D25" w14:textId="77777777" w:rsidR="0080250D" w:rsidRDefault="0080250D" w:rsidP="0080250D">
      <w:pPr>
        <w:pStyle w:val="ListParagraph"/>
        <w:rPr>
          <w:bCs/>
          <w:sz w:val="28"/>
          <w:szCs w:val="28"/>
          <w:lang w:val="en-US"/>
        </w:rPr>
      </w:pPr>
    </w:p>
    <w:p w14:paraId="291E117A" w14:textId="397DA448" w:rsidR="0080250D" w:rsidRDefault="0080250D"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Pr>
          <w:bCs/>
          <w:sz w:val="28"/>
          <w:szCs w:val="28"/>
          <w:lang w:val="en-US"/>
        </w:rPr>
        <w:t>I</w:t>
      </w:r>
      <w:r w:rsidRPr="00F560A3">
        <w:rPr>
          <w:bCs/>
          <w:sz w:val="28"/>
          <w:szCs w:val="28"/>
          <w:lang w:val="en-US"/>
        </w:rPr>
        <w:t xml:space="preserve"> duty stations</w:t>
      </w:r>
    </w:p>
    <w:p w14:paraId="7C05A625" w14:textId="77777777" w:rsidR="00D55B03" w:rsidRDefault="00D55B03" w:rsidP="00D55B03">
      <w:pPr>
        <w:pStyle w:val="ListParagraph"/>
        <w:rPr>
          <w:bCs/>
          <w:sz w:val="28"/>
          <w:szCs w:val="28"/>
          <w:lang w:val="en-US"/>
        </w:rPr>
      </w:pPr>
    </w:p>
    <w:p w14:paraId="5419C775" w14:textId="58FEE5F8" w:rsidR="00D55B03" w:rsidRPr="00D55B03" w:rsidRDefault="00D55B03" w:rsidP="00D55B03">
      <w:pPr>
        <w:numPr>
          <w:ilvl w:val="0"/>
          <w:numId w:val="3"/>
        </w:numPr>
        <w:ind w:right="-576"/>
        <w:rPr>
          <w:bCs/>
          <w:sz w:val="28"/>
          <w:szCs w:val="28"/>
          <w:lang w:val="en-US"/>
        </w:rPr>
      </w:pPr>
      <w:r w:rsidRPr="002A0895">
        <w:rPr>
          <w:bCs/>
          <w:sz w:val="28"/>
          <w:szCs w:val="28"/>
          <w:lang w:val="en-US"/>
        </w:rPr>
        <w:t>Discontinuation of special measures to mitigate the negative impact of the COVID-19 global pandemic on post adjustment classifications of all duty stations</w:t>
      </w:r>
    </w:p>
    <w:p w14:paraId="69CE4CA5" w14:textId="77777777" w:rsidR="002C2BFD" w:rsidRDefault="002C2BFD" w:rsidP="00421F2E">
      <w:pPr>
        <w:pStyle w:val="ListParagraph"/>
        <w:rPr>
          <w:bCs/>
          <w:sz w:val="28"/>
          <w:szCs w:val="28"/>
          <w:lang w:val="en-US"/>
        </w:rPr>
      </w:pPr>
    </w:p>
    <w:p w14:paraId="5ED535B8" w14:textId="6F901685" w:rsidR="00551DDE" w:rsidRDefault="009F23DF" w:rsidP="00906A6D">
      <w:pPr>
        <w:numPr>
          <w:ilvl w:val="0"/>
          <w:numId w:val="3"/>
        </w:numPr>
        <w:ind w:right="-576"/>
        <w:rPr>
          <w:bCs/>
          <w:sz w:val="28"/>
          <w:szCs w:val="28"/>
          <w:lang w:val="fr-FR"/>
        </w:rPr>
      </w:pPr>
      <w:r w:rsidRPr="006723BD">
        <w:rPr>
          <w:bCs/>
          <w:sz w:val="28"/>
          <w:szCs w:val="28"/>
        </w:rPr>
        <w:t>Cost-of-living surveys</w:t>
      </w:r>
    </w:p>
    <w:p w14:paraId="2112E024" w14:textId="77777777" w:rsidR="00906A6D" w:rsidRDefault="00906A6D" w:rsidP="00906A6D">
      <w:pPr>
        <w:pStyle w:val="ListParagraph"/>
        <w:rPr>
          <w:bCs/>
          <w:sz w:val="28"/>
          <w:szCs w:val="28"/>
          <w:lang w:val="fr-FR"/>
        </w:rPr>
      </w:pPr>
    </w:p>
    <w:p w14:paraId="3B96BE64" w14:textId="3E21A293" w:rsidR="00906A6D" w:rsidRPr="00811029" w:rsidRDefault="00906A6D" w:rsidP="00811029">
      <w:pPr>
        <w:numPr>
          <w:ilvl w:val="0"/>
          <w:numId w:val="3"/>
        </w:numPr>
        <w:ind w:right="-576"/>
        <w:rPr>
          <w:bCs/>
          <w:sz w:val="28"/>
          <w:szCs w:val="28"/>
          <w:lang w:val="en-US"/>
        </w:rPr>
      </w:pPr>
      <w:r>
        <w:rPr>
          <w:bCs/>
          <w:sz w:val="28"/>
          <w:szCs w:val="28"/>
          <w:lang w:val="fr-FR"/>
        </w:rPr>
        <w:t>Gap</w:t>
      </w:r>
      <w:r w:rsidR="00811029" w:rsidRPr="00811029">
        <w:rPr>
          <w:bCs/>
          <w:sz w:val="28"/>
          <w:szCs w:val="28"/>
          <w:lang w:val="en-US"/>
        </w:rPr>
        <w:t xml:space="preserve"> </w:t>
      </w:r>
      <w:r w:rsidR="00811029">
        <w:rPr>
          <w:bCs/>
          <w:sz w:val="28"/>
          <w:szCs w:val="28"/>
          <w:lang w:val="en-US"/>
        </w:rPr>
        <w:t>Closure Measure</w:t>
      </w:r>
      <w:r w:rsidRPr="00811029">
        <w:rPr>
          <w:bCs/>
          <w:sz w:val="28"/>
          <w:szCs w:val="28"/>
          <w:lang w:val="fr-FR"/>
        </w:rPr>
        <w:t xml:space="preserve"> </w:t>
      </w:r>
    </w:p>
    <w:p w14:paraId="4C8EF056" w14:textId="77777777" w:rsidR="003C030D" w:rsidRDefault="003C030D" w:rsidP="003C030D">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17C61337" w14:textId="77777777" w:rsidR="00551DDE" w:rsidRDefault="00E67FEE" w:rsidP="00551DDE">
      <w:pPr>
        <w:numPr>
          <w:ilvl w:val="0"/>
          <w:numId w:val="3"/>
        </w:numPr>
        <w:ind w:right="-576"/>
        <w:rPr>
          <w:bCs/>
          <w:sz w:val="28"/>
          <w:szCs w:val="28"/>
        </w:rPr>
      </w:pPr>
      <w:r>
        <w:rPr>
          <w:bCs/>
          <w:sz w:val="28"/>
          <w:szCs w:val="28"/>
        </w:rPr>
        <w:t>One Month Rule</w:t>
      </w:r>
    </w:p>
    <w:p w14:paraId="24DBEE1D" w14:textId="77777777" w:rsidR="00551DDE" w:rsidRDefault="00551DDE" w:rsidP="00551DDE">
      <w:pPr>
        <w:pStyle w:val="ListParagraph"/>
        <w:rPr>
          <w:bCs/>
          <w:sz w:val="28"/>
          <w:szCs w:val="28"/>
        </w:rPr>
      </w:pPr>
    </w:p>
    <w:p w14:paraId="5B086C23" w14:textId="197D3486" w:rsidR="00551DDE" w:rsidRDefault="00551DDE" w:rsidP="00551DDE">
      <w:pPr>
        <w:numPr>
          <w:ilvl w:val="0"/>
          <w:numId w:val="3"/>
        </w:numPr>
        <w:ind w:right="-576"/>
        <w:rPr>
          <w:bCs/>
          <w:sz w:val="28"/>
          <w:szCs w:val="28"/>
        </w:rPr>
      </w:pPr>
      <w:r w:rsidRPr="00551DDE">
        <w:rPr>
          <w:bCs/>
          <w:sz w:val="28"/>
          <w:szCs w:val="28"/>
        </w:rPr>
        <w:t>T</w:t>
      </w:r>
      <w:r w:rsidR="00645B09" w:rsidRPr="00551DDE">
        <w:rPr>
          <w:bCs/>
          <w:sz w:val="28"/>
          <w:szCs w:val="28"/>
        </w:rPr>
        <w:t>en-Point Rule</w:t>
      </w:r>
    </w:p>
    <w:p w14:paraId="517C121C" w14:textId="77777777" w:rsidR="00906A6D" w:rsidRDefault="00906A6D" w:rsidP="00906A6D">
      <w:pPr>
        <w:pStyle w:val="ListParagraph"/>
        <w:rPr>
          <w:bCs/>
          <w:sz w:val="28"/>
          <w:szCs w:val="28"/>
        </w:rPr>
      </w:pPr>
    </w:p>
    <w:p w14:paraId="7A98C2F4" w14:textId="7D79A9F5" w:rsidR="00906A6D" w:rsidRDefault="00906A6D" w:rsidP="00906A6D">
      <w:pPr>
        <w:numPr>
          <w:ilvl w:val="0"/>
          <w:numId w:val="3"/>
        </w:numPr>
        <w:ind w:right="-576"/>
        <w:rPr>
          <w:bCs/>
          <w:sz w:val="28"/>
          <w:szCs w:val="28"/>
        </w:rPr>
      </w:pPr>
      <w:r w:rsidRPr="00332BEB">
        <w:rPr>
          <w:bCs/>
          <w:sz w:val="28"/>
          <w:szCs w:val="28"/>
        </w:rPr>
        <w:t>W40 Measure</w:t>
      </w:r>
    </w:p>
    <w:p w14:paraId="25CCD1C3" w14:textId="77777777" w:rsidR="008D6E4C" w:rsidRDefault="008D6E4C" w:rsidP="008D6E4C">
      <w:pPr>
        <w:pStyle w:val="ListParagraph"/>
        <w:rPr>
          <w:bCs/>
          <w:sz w:val="28"/>
          <w:szCs w:val="28"/>
        </w:rPr>
      </w:pPr>
    </w:p>
    <w:p w14:paraId="6D13A5CE" w14:textId="3B05CBD2" w:rsidR="008D6E4C" w:rsidRPr="00906A6D" w:rsidRDefault="00726388" w:rsidP="00906A6D">
      <w:pPr>
        <w:numPr>
          <w:ilvl w:val="0"/>
          <w:numId w:val="3"/>
        </w:numPr>
        <w:ind w:right="-576"/>
        <w:rPr>
          <w:bCs/>
          <w:sz w:val="28"/>
          <w:szCs w:val="28"/>
        </w:rPr>
      </w:pPr>
      <w:r>
        <w:rPr>
          <w:bCs/>
          <w:sz w:val="28"/>
          <w:szCs w:val="28"/>
        </w:rPr>
        <w:t>Revised post adjustment multiplier for a linked city</w:t>
      </w:r>
    </w:p>
    <w:p w14:paraId="3FBFA3E1" w14:textId="77777777" w:rsidR="007F4D5E" w:rsidRPr="00D55B03" w:rsidRDefault="007F4D5E" w:rsidP="00D55B03">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13E548C0" w14:textId="77777777" w:rsidR="001848E9" w:rsidRDefault="001848E9" w:rsidP="00B24F37">
      <w:pPr>
        <w:rPr>
          <w:b/>
          <w:sz w:val="24"/>
          <w:szCs w:val="24"/>
        </w:rPr>
      </w:pPr>
    </w:p>
    <w:p w14:paraId="7280A467" w14:textId="77777777" w:rsidR="009B7840" w:rsidRDefault="009B7840"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40095B38"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A25A30">
        <w:rPr>
          <w:b/>
          <w:sz w:val="24"/>
        </w:rPr>
        <w:t xml:space="preserve">November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D4E9E5E"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AA743B">
        <w:rPr>
          <w:b/>
          <w:bCs/>
          <w:sz w:val="24"/>
          <w:szCs w:val="24"/>
          <w:lang w:val="fr-FR"/>
        </w:rPr>
        <w:t xml:space="preserve">novembre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7777777" w:rsidR="00992BC1" w:rsidRPr="00424385" w:rsidRDefault="00992BC1" w:rsidP="00992BC1">
      <w:pPr>
        <w:pStyle w:val="ListParagraph"/>
        <w:tabs>
          <w:tab w:val="left" w:pos="720"/>
        </w:tabs>
        <w:ind w:left="360"/>
        <w:outlineLvl w:val="0"/>
        <w:rPr>
          <w:b/>
          <w:sz w:val="24"/>
          <w:szCs w:val="24"/>
          <w:u w:val="single"/>
          <w:lang w:val="fr-FR"/>
        </w:rPr>
      </w:pPr>
    </w:p>
    <w:p w14:paraId="6F7DE574" w14:textId="77777777" w:rsidR="00992BC1" w:rsidRPr="00424385" w:rsidRDefault="00992BC1" w:rsidP="00992BC1">
      <w:pPr>
        <w:pStyle w:val="ListParagraph"/>
        <w:tabs>
          <w:tab w:val="left" w:pos="720"/>
        </w:tabs>
        <w:ind w:left="360"/>
        <w:outlineLvl w:val="0"/>
        <w:rPr>
          <w:b/>
          <w:sz w:val="24"/>
          <w:szCs w:val="24"/>
          <w:u w:val="single"/>
          <w:lang w:val="fr-FR"/>
        </w:rPr>
      </w:pPr>
    </w:p>
    <w:p w14:paraId="5ECEEF42" w14:textId="32BF49C5"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AA0DE7A" w14:textId="1BE0D9B1" w:rsidR="00FB6E51" w:rsidRDefault="00FB6E5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C0C1E70" w14:textId="77777777" w:rsidR="001F3286" w:rsidRPr="00FB6E51" w:rsidRDefault="001F3286"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72F9655" w14:textId="3D80165C" w:rsidR="00FB66DB" w:rsidRDefault="00FB66DB" w:rsidP="008E1729">
      <w:pPr>
        <w:pStyle w:val="ListParagraph"/>
        <w:numPr>
          <w:ilvl w:val="0"/>
          <w:numId w:val="8"/>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E1729">
        <w:rPr>
          <w:sz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w:t>
      </w:r>
      <w:r w:rsidRPr="008E1729">
        <w:rPr>
          <w:sz w:val="24"/>
          <w:szCs w:val="24"/>
        </w:rPr>
        <w:t xml:space="preserve">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sidR="00291C4D">
        <w:rPr>
          <w:sz w:val="24"/>
          <w:szCs w:val="24"/>
        </w:rPr>
        <w:t xml:space="preserve">November </w:t>
      </w:r>
      <w:r w:rsidRPr="008E1729">
        <w:rPr>
          <w:sz w:val="24"/>
          <w:szCs w:val="24"/>
        </w:rPr>
        <w:t>202</w:t>
      </w:r>
      <w:r w:rsidR="00AA36E2" w:rsidRPr="008E1729">
        <w:rPr>
          <w:sz w:val="24"/>
          <w:szCs w:val="24"/>
        </w:rPr>
        <w:t>2</w:t>
      </w:r>
      <w:r w:rsidRPr="008E1729">
        <w:rPr>
          <w:sz w:val="24"/>
          <w:szCs w:val="24"/>
        </w:rPr>
        <w:t xml:space="preserve"> this special measure was applicable for </w:t>
      </w:r>
      <w:r w:rsidR="00AC0A20" w:rsidRPr="008E1729">
        <w:rPr>
          <w:sz w:val="24"/>
          <w:szCs w:val="24"/>
        </w:rPr>
        <w:t xml:space="preserve">all </w:t>
      </w:r>
      <w:r w:rsidR="00C06086" w:rsidRPr="008E1729">
        <w:rPr>
          <w:sz w:val="24"/>
          <w:szCs w:val="24"/>
        </w:rPr>
        <w:t xml:space="preserve">the </w:t>
      </w:r>
      <w:r w:rsidR="00AC0A20" w:rsidRPr="008E1729">
        <w:rPr>
          <w:sz w:val="24"/>
          <w:szCs w:val="24"/>
        </w:rPr>
        <w:t xml:space="preserve">five </w:t>
      </w:r>
      <w:r w:rsidRPr="008E1729">
        <w:rPr>
          <w:sz w:val="24"/>
          <w:szCs w:val="24"/>
        </w:rPr>
        <w:t xml:space="preserve">duty stations, as </w:t>
      </w:r>
      <w:r w:rsidR="00FE406A" w:rsidRPr="008E1729">
        <w:rPr>
          <w:sz w:val="24"/>
          <w:szCs w:val="24"/>
        </w:rPr>
        <w:t>it</w:t>
      </w:r>
      <w:r w:rsidR="002E13FB" w:rsidRPr="008E1729">
        <w:rPr>
          <w:sz w:val="24"/>
          <w:szCs w:val="24"/>
        </w:rPr>
        <w:t xml:space="preserve"> </w:t>
      </w:r>
      <w:r w:rsidR="000F7586" w:rsidRPr="008E1729">
        <w:rPr>
          <w:sz w:val="24"/>
          <w:szCs w:val="24"/>
        </w:rPr>
        <w:t xml:space="preserve">resulted in higher </w:t>
      </w:r>
      <w:r w:rsidRPr="008E1729">
        <w:rPr>
          <w:sz w:val="24"/>
          <w:szCs w:val="24"/>
        </w:rPr>
        <w:t xml:space="preserve">post adjustment multipliers </w:t>
      </w:r>
      <w:r w:rsidR="000F7586" w:rsidRPr="008E1729">
        <w:rPr>
          <w:sz w:val="24"/>
          <w:szCs w:val="24"/>
        </w:rPr>
        <w:t xml:space="preserve">than those based </w:t>
      </w:r>
      <w:r w:rsidRPr="008E1729">
        <w:rPr>
          <w:sz w:val="24"/>
          <w:szCs w:val="24"/>
        </w:rPr>
        <w:t xml:space="preserve">on the </w:t>
      </w:r>
      <w:r w:rsidR="00CF51D8" w:rsidRPr="008E1729">
        <w:rPr>
          <w:sz w:val="24"/>
          <w:szCs w:val="24"/>
        </w:rPr>
        <w:t xml:space="preserve">application of the </w:t>
      </w:r>
      <w:r w:rsidRPr="008E1729">
        <w:rPr>
          <w:sz w:val="24"/>
          <w:szCs w:val="24"/>
        </w:rPr>
        <w:t xml:space="preserve">0.5 percent rule. </w:t>
      </w:r>
    </w:p>
    <w:p w14:paraId="7755C937" w14:textId="77777777" w:rsidR="005E5D82" w:rsidRDefault="005E5D82" w:rsidP="005E5D82">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115370C" w14:textId="77777777" w:rsidR="005E5D82" w:rsidRPr="00A3654D" w:rsidRDefault="005E5D82" w:rsidP="005E5D82">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5ED88C6" w14:textId="77777777" w:rsidR="005E5D82" w:rsidRPr="00015072" w:rsidRDefault="005E5D82" w:rsidP="005E5D82">
      <w:pPr>
        <w:pStyle w:val="ListParagraph"/>
        <w:numPr>
          <w:ilvl w:val="0"/>
          <w:numId w:val="4"/>
        </w:numPr>
        <w:tabs>
          <w:tab w:val="left" w:pos="720"/>
        </w:tabs>
        <w:outlineLvl w:val="0"/>
        <w:rPr>
          <w:b/>
          <w:sz w:val="24"/>
        </w:rPr>
      </w:pPr>
      <w:r w:rsidRPr="000F22DB">
        <w:rPr>
          <w:b/>
          <w:sz w:val="24"/>
          <w:u w:val="single"/>
        </w:rPr>
        <w:t>Special measures to mitigate the negative impact of the COVID-19 global pandemic on post adjustment classifications of group II duty stations</w:t>
      </w:r>
      <w:r w:rsidRPr="00F06F07">
        <w:rPr>
          <w:b/>
          <w:sz w:val="24"/>
          <w:szCs w:val="24"/>
          <w:u w:val="single"/>
        </w:rPr>
        <w:t xml:space="preserve"> </w:t>
      </w:r>
    </w:p>
    <w:p w14:paraId="54A4DD5C" w14:textId="77777777" w:rsidR="005E5D82" w:rsidRDefault="005E5D82" w:rsidP="005E5D82">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C197E4C" w14:textId="77777777" w:rsidR="005E5D82" w:rsidRPr="00E826EA" w:rsidRDefault="005E5D82" w:rsidP="005E5D82">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3CCEC8F" w14:textId="031DAEEB" w:rsidR="005E5D82" w:rsidRPr="005E5D82" w:rsidRDefault="005E5D82" w:rsidP="005E5D82">
      <w:pPr>
        <w:widowControl w:val="0"/>
        <w:numPr>
          <w:ilvl w:val="0"/>
          <w:numId w:val="8"/>
        </w:numPr>
        <w:tabs>
          <w:tab w:val="left" w:pos="0"/>
        </w:tabs>
        <w:suppressAutoHyphens/>
        <w:ind w:left="0" w:firstLine="0"/>
        <w:jc w:val="both"/>
        <w:rPr>
          <w:sz w:val="24"/>
          <w:szCs w:val="24"/>
        </w:rPr>
      </w:pPr>
      <w:r w:rsidRPr="005E5D82">
        <w:rPr>
          <w:sz w:val="24"/>
          <w:szCs w:val="24"/>
        </w:rPr>
        <w:t xml:space="preserve">In accordance with the special measures to mitigate the negative impact of the COVID-19 on post adjustment classification of group II duty stations, ICSC/CIRC/GEN/05/2020, the post adjustment multipliers of </w:t>
      </w:r>
      <w:r w:rsidR="00F84945">
        <w:rPr>
          <w:sz w:val="24"/>
          <w:szCs w:val="24"/>
        </w:rPr>
        <w:t>sixty-eight</w:t>
      </w:r>
      <w:r w:rsidRPr="005E5D82">
        <w:rPr>
          <w:sz w:val="24"/>
          <w:szCs w:val="24"/>
        </w:rPr>
        <w:t xml:space="preserve"> (</w:t>
      </w:r>
      <w:r w:rsidR="00F84945">
        <w:rPr>
          <w:sz w:val="24"/>
          <w:szCs w:val="24"/>
        </w:rPr>
        <w:t>68</w:t>
      </w:r>
      <w:r w:rsidRPr="005E5D82">
        <w:rPr>
          <w:sz w:val="24"/>
          <w:szCs w:val="24"/>
        </w:rPr>
        <w:t xml:space="preserve">) group II duty stations, which would have been reduced under the normal four-month review, were frozen at their prevailing levels to protect NTP of staff in the duty stations, effective 1 </w:t>
      </w:r>
      <w:r w:rsidR="004C772B">
        <w:rPr>
          <w:sz w:val="24"/>
          <w:szCs w:val="24"/>
        </w:rPr>
        <w:t xml:space="preserve">November </w:t>
      </w:r>
      <w:r w:rsidRPr="005E5D82">
        <w:rPr>
          <w:sz w:val="24"/>
          <w:szCs w:val="24"/>
        </w:rPr>
        <w:t xml:space="preserve">2022. </w:t>
      </w:r>
    </w:p>
    <w:p w14:paraId="779C177E" w14:textId="77777777" w:rsidR="005E5D82" w:rsidRDefault="005E5D82" w:rsidP="005E5D82">
      <w:pPr>
        <w:pStyle w:val="EndnoteText"/>
        <w:tabs>
          <w:tab w:val="left" w:pos="900"/>
        </w:tabs>
        <w:suppressAutoHyphens/>
        <w:autoSpaceDE w:val="0"/>
        <w:autoSpaceDN w:val="0"/>
        <w:adjustRightInd w:val="0"/>
        <w:jc w:val="both"/>
        <w:rPr>
          <w:rFonts w:ascii="Times New Roman" w:hAnsi="Times New Roman"/>
          <w:color w:val="000000"/>
          <w:lang w:val="en-US"/>
        </w:rPr>
      </w:pPr>
    </w:p>
    <w:p w14:paraId="02E5586E" w14:textId="77777777" w:rsidR="00042E79" w:rsidRDefault="00042E79"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0B4A5F8" w14:textId="77777777" w:rsidR="00042E79" w:rsidRPr="00491051" w:rsidRDefault="00042E79" w:rsidP="00042E79">
      <w:pPr>
        <w:pStyle w:val="ListParagraph"/>
        <w:numPr>
          <w:ilvl w:val="0"/>
          <w:numId w:val="4"/>
        </w:numPr>
        <w:tabs>
          <w:tab w:val="left" w:pos="720"/>
        </w:tabs>
        <w:outlineLvl w:val="0"/>
        <w:rPr>
          <w:b/>
          <w:sz w:val="24"/>
          <w:u w:val="single"/>
        </w:rPr>
      </w:pPr>
      <w:r w:rsidRPr="00491051">
        <w:rPr>
          <w:b/>
          <w:sz w:val="24"/>
          <w:u w:val="single"/>
        </w:rPr>
        <w:t>Discontinuation of special measures to mitigate the negative impact of the COVID-19 global pandemic on post adjustment classifications of all duty stations</w:t>
      </w:r>
    </w:p>
    <w:p w14:paraId="6D4FE27F" w14:textId="77777777" w:rsidR="00042E79" w:rsidRDefault="00042E79" w:rsidP="00042E79">
      <w:pPr>
        <w:pStyle w:val="ListParagraph"/>
        <w:tabs>
          <w:tab w:val="left" w:pos="720"/>
        </w:tabs>
        <w:ind w:left="360"/>
        <w:outlineLvl w:val="0"/>
        <w:rPr>
          <w:b/>
          <w:sz w:val="24"/>
          <w:szCs w:val="24"/>
          <w:u w:val="single"/>
        </w:rPr>
      </w:pPr>
    </w:p>
    <w:p w14:paraId="2CB12650" w14:textId="77777777" w:rsidR="00042E79" w:rsidRPr="00491051" w:rsidRDefault="00042E79" w:rsidP="00042E79">
      <w:pPr>
        <w:pStyle w:val="ListParagraph"/>
        <w:tabs>
          <w:tab w:val="left" w:pos="720"/>
        </w:tabs>
        <w:ind w:left="360"/>
        <w:outlineLvl w:val="0"/>
        <w:rPr>
          <w:b/>
          <w:sz w:val="24"/>
          <w:szCs w:val="24"/>
          <w:u w:val="single"/>
        </w:rPr>
      </w:pPr>
    </w:p>
    <w:p w14:paraId="23178E6D" w14:textId="5B6AD40B" w:rsidR="00042E79" w:rsidRPr="008E1729" w:rsidRDefault="00042E79" w:rsidP="00042E79">
      <w:pPr>
        <w:widowControl w:val="0"/>
        <w:numPr>
          <w:ilvl w:val="0"/>
          <w:numId w:val="8"/>
        </w:numPr>
        <w:tabs>
          <w:tab w:val="left" w:pos="0"/>
        </w:tabs>
        <w:suppressAutoHyphens/>
        <w:ind w:left="0" w:firstLine="0"/>
        <w:jc w:val="both"/>
        <w:rPr>
          <w:sz w:val="24"/>
          <w:szCs w:val="24"/>
        </w:rPr>
      </w:pPr>
      <w:r w:rsidRPr="00F23937">
        <w:rPr>
          <w:sz w:val="24"/>
          <w:szCs w:val="24"/>
        </w:rPr>
        <w:t>The special measures to mitigate the negative impact of the CO</w:t>
      </w:r>
      <w:r>
        <w:rPr>
          <w:sz w:val="24"/>
          <w:szCs w:val="24"/>
        </w:rPr>
        <w:t>V</w:t>
      </w:r>
      <w:r w:rsidRPr="00F23937">
        <w:rPr>
          <w:sz w:val="24"/>
          <w:szCs w:val="24"/>
        </w:rPr>
        <w:t xml:space="preserve">ID-19 global pandemic on the post adjustment classifications of both the group I and group II duty stations, as outlined in </w:t>
      </w:r>
      <w:r w:rsidRPr="008E1729">
        <w:rPr>
          <w:b/>
          <w:bCs/>
          <w:sz w:val="24"/>
          <w:szCs w:val="24"/>
        </w:rPr>
        <w:t>ICSC/CIRC/GEN/06/2020</w:t>
      </w:r>
      <w:r w:rsidRPr="008E1729">
        <w:rPr>
          <w:sz w:val="24"/>
          <w:szCs w:val="24"/>
        </w:rPr>
        <w:t xml:space="preserve"> </w:t>
      </w:r>
      <w:r w:rsidRPr="00F23937">
        <w:rPr>
          <w:sz w:val="24"/>
          <w:szCs w:val="24"/>
        </w:rPr>
        <w:t>and</w:t>
      </w:r>
      <w:r w:rsidRPr="008E1729">
        <w:rPr>
          <w:sz w:val="24"/>
          <w:szCs w:val="24"/>
        </w:rPr>
        <w:t xml:space="preserve"> </w:t>
      </w:r>
      <w:r w:rsidRPr="008E1729">
        <w:rPr>
          <w:b/>
          <w:bCs/>
          <w:sz w:val="24"/>
          <w:szCs w:val="24"/>
        </w:rPr>
        <w:t>ICSC/CIRC/GEN/05/2020</w:t>
      </w:r>
      <w:r w:rsidRPr="008E1729">
        <w:rPr>
          <w:sz w:val="24"/>
          <w:szCs w:val="24"/>
        </w:rPr>
        <w:t xml:space="preserve"> </w:t>
      </w:r>
      <w:r w:rsidRPr="00D86069">
        <w:rPr>
          <w:sz w:val="24"/>
          <w:szCs w:val="24"/>
        </w:rPr>
        <w:t>respectively</w:t>
      </w:r>
      <w:r w:rsidRPr="00F23937">
        <w:rPr>
          <w:sz w:val="24"/>
          <w:szCs w:val="24"/>
        </w:rPr>
        <w:t xml:space="preserve">, will be </w:t>
      </w:r>
      <w:r>
        <w:rPr>
          <w:sz w:val="24"/>
          <w:szCs w:val="24"/>
        </w:rPr>
        <w:t>discontinued as of</w:t>
      </w:r>
      <w:r w:rsidRPr="00F23937">
        <w:rPr>
          <w:sz w:val="24"/>
          <w:szCs w:val="24"/>
        </w:rPr>
        <w:t xml:space="preserve"> </w:t>
      </w:r>
      <w:r w:rsidRPr="008E1729">
        <w:rPr>
          <w:b/>
          <w:bCs/>
          <w:sz w:val="24"/>
          <w:szCs w:val="24"/>
        </w:rPr>
        <w:t>1 February 2023</w:t>
      </w:r>
      <w:r w:rsidRPr="00F23937">
        <w:rPr>
          <w:sz w:val="24"/>
          <w:szCs w:val="24"/>
        </w:rPr>
        <w:t>.</w:t>
      </w:r>
      <w:r>
        <w:rPr>
          <w:sz w:val="24"/>
          <w:szCs w:val="24"/>
        </w:rPr>
        <w:t xml:space="preserve"> Details of the discontinuation scheme are outlined in document </w:t>
      </w:r>
      <w:r w:rsidRPr="008E1729">
        <w:rPr>
          <w:b/>
          <w:bCs/>
          <w:sz w:val="24"/>
          <w:szCs w:val="24"/>
        </w:rPr>
        <w:t>ICSC/CIRC/GEN/05/2022</w:t>
      </w:r>
      <w:r>
        <w:rPr>
          <w:sz w:val="24"/>
          <w:szCs w:val="24"/>
        </w:rPr>
        <w:t xml:space="preserve"> issued on 30 September 2022.</w:t>
      </w:r>
    </w:p>
    <w:p w14:paraId="2F5DE8B1" w14:textId="77777777" w:rsidR="00042E79" w:rsidRDefault="00042E79"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A8380DA" w14:textId="77777777" w:rsidR="00FB6E51" w:rsidRPr="00FB6E51" w:rsidRDefault="00FB6E51"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E033385" w14:textId="01F30B8F" w:rsidR="00CC764C" w:rsidRDefault="00CC764C"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640F10B0" w14:textId="17F87EF0" w:rsidR="00FB6E51" w:rsidRDefault="00FB6E51"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32A8545" w14:textId="77777777" w:rsidR="001F3286" w:rsidRDefault="001F3286"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3C1DE638" w:rsidR="00CC764C" w:rsidRDefault="0051355A" w:rsidP="008E172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00601A11">
        <w:rPr>
          <w:color w:val="000000"/>
          <w:sz w:val="24"/>
        </w:rPr>
        <w:t>.</w:t>
      </w:r>
      <w:r w:rsidR="00CC764C" w:rsidRPr="00E97C70">
        <w:rPr>
          <w:b/>
          <w:sz w:val="24"/>
        </w:rPr>
        <w:tab/>
      </w:r>
    </w:p>
    <w:p w14:paraId="6215C85C" w14:textId="502DBD39" w:rsidR="00FB6E51" w:rsidRDefault="00FB6E51"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5C11C3C" w14:textId="5C64EC2F"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6C59E5E" w14:textId="06594715" w:rsidR="00042E79"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7615735E"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317EC7">
        <w:rPr>
          <w:sz w:val="24"/>
          <w:szCs w:val="24"/>
          <w:u w:val="single"/>
        </w:rPr>
        <w:t xml:space="preserve">November </w:t>
      </w:r>
      <w:r w:rsidRPr="00BD12B1">
        <w:rPr>
          <w:sz w:val="24"/>
          <w:szCs w:val="24"/>
          <w:u w:val="single"/>
        </w:rPr>
        <w:t>202</w:t>
      </w:r>
      <w:r>
        <w:rPr>
          <w:sz w:val="24"/>
          <w:szCs w:val="24"/>
          <w:u w:val="single"/>
        </w:rPr>
        <w:t>2</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04DA33D1" w:rsidR="00421F2E" w:rsidRPr="00864BF5" w:rsidRDefault="00832672" w:rsidP="00D4370D">
            <w:pPr>
              <w:jc w:val="center"/>
              <w:rPr>
                <w:sz w:val="24"/>
                <w:szCs w:val="24"/>
              </w:rPr>
            </w:pPr>
            <w:r>
              <w:rPr>
                <w:sz w:val="24"/>
                <w:szCs w:val="24"/>
              </w:rPr>
              <w:t>Albania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2B6400B4" w:rsidR="00421F2E" w:rsidRPr="00E911DC" w:rsidRDefault="00EC1FE1"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16BBD9A3" w:rsidR="00421F2E" w:rsidRDefault="007E378F" w:rsidP="00D4370D">
            <w:pPr>
              <w:jc w:val="center"/>
            </w:pPr>
            <w:r>
              <w:rPr>
                <w:sz w:val="24"/>
                <w:szCs w:val="24"/>
              </w:rPr>
              <w:t xml:space="preserve">May </w:t>
            </w:r>
            <w:r w:rsidR="00C44891">
              <w:rPr>
                <w:sz w:val="24"/>
                <w:szCs w:val="24"/>
              </w:rPr>
              <w:t>2022</w:t>
            </w:r>
          </w:p>
        </w:tc>
      </w:tr>
      <w:tr w:rsidR="00421F2E" w:rsidRPr="00704ADE" w14:paraId="67882C7F"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D8761D3" w14:textId="5FE8999B" w:rsidR="00421F2E" w:rsidRPr="00836387" w:rsidRDefault="00832672" w:rsidP="00832672">
            <w:pPr>
              <w:jc w:val="center"/>
              <w:rPr>
                <w:sz w:val="24"/>
                <w:szCs w:val="24"/>
              </w:rPr>
            </w:pPr>
            <w:r>
              <w:rPr>
                <w:rFonts w:asciiTheme="majorBidi" w:hAnsiTheme="majorBidi" w:cstheme="majorBidi"/>
                <w:sz w:val="24"/>
                <w:szCs w:val="24"/>
              </w:rPr>
              <w:t>Algeria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DC0ABAD" w14:textId="466C1B3A" w:rsidR="00421F2E" w:rsidRDefault="00EC1FE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386E564" w14:textId="714816BD" w:rsidR="00421F2E" w:rsidRDefault="00111842" w:rsidP="00E911DC">
            <w:pPr>
              <w:jc w:val="center"/>
              <w:rPr>
                <w:sz w:val="24"/>
                <w:szCs w:val="24"/>
              </w:rPr>
            </w:pPr>
            <w:r>
              <w:rPr>
                <w:sz w:val="24"/>
                <w:szCs w:val="24"/>
              </w:rPr>
              <w:t xml:space="preserve">June </w:t>
            </w:r>
            <w:r w:rsidR="00C44891">
              <w:rPr>
                <w:sz w:val="24"/>
                <w:szCs w:val="24"/>
              </w:rPr>
              <w:t>2022</w:t>
            </w:r>
          </w:p>
        </w:tc>
      </w:tr>
      <w:tr w:rsidR="00421F2E" w:rsidRPr="00704ADE" w14:paraId="2D81089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AFE371" w14:textId="354E29B1" w:rsidR="00421F2E" w:rsidRDefault="00832672" w:rsidP="00242683">
            <w:pPr>
              <w:jc w:val="center"/>
              <w:rPr>
                <w:rFonts w:asciiTheme="majorBidi" w:hAnsiTheme="majorBidi" w:cstheme="majorBidi"/>
                <w:sz w:val="24"/>
                <w:szCs w:val="24"/>
              </w:rPr>
            </w:pPr>
            <w:r>
              <w:rPr>
                <w:rFonts w:asciiTheme="majorBidi" w:hAnsiTheme="majorBidi" w:cstheme="majorBidi"/>
                <w:sz w:val="24"/>
                <w:szCs w:val="24"/>
              </w:rPr>
              <w:t>Belize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B564C1" w14:textId="2F299C9A" w:rsidR="00421F2E" w:rsidRDefault="00EC1FE1" w:rsidP="00FA1E4A">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5E71FF3" w14:textId="07271394" w:rsidR="00421F2E" w:rsidRDefault="00111842" w:rsidP="00E911DC">
            <w:pPr>
              <w:jc w:val="center"/>
              <w:rPr>
                <w:sz w:val="24"/>
                <w:szCs w:val="24"/>
              </w:rPr>
            </w:pPr>
            <w:r>
              <w:rPr>
                <w:sz w:val="24"/>
                <w:szCs w:val="24"/>
              </w:rPr>
              <w:t>July</w:t>
            </w:r>
            <w:r w:rsidR="007E378F">
              <w:rPr>
                <w:sz w:val="24"/>
                <w:szCs w:val="24"/>
              </w:rPr>
              <w:t xml:space="preserve"> 2022</w:t>
            </w:r>
          </w:p>
        </w:tc>
      </w:tr>
      <w:tr w:rsidR="00421F2E" w:rsidRPr="00704ADE" w14:paraId="12125DE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5E54F01" w14:textId="6C512A73" w:rsidR="00421F2E" w:rsidRDefault="00832672" w:rsidP="00E911DC">
            <w:pPr>
              <w:jc w:val="center"/>
              <w:rPr>
                <w:rFonts w:asciiTheme="majorBidi" w:hAnsiTheme="majorBidi" w:cstheme="majorBidi"/>
                <w:sz w:val="24"/>
                <w:szCs w:val="24"/>
              </w:rPr>
            </w:pPr>
            <w:r>
              <w:rPr>
                <w:rFonts w:asciiTheme="majorBidi" w:hAnsiTheme="majorBidi" w:cstheme="majorBidi"/>
                <w:sz w:val="24"/>
                <w:szCs w:val="24"/>
              </w:rPr>
              <w:t>Brazil</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147ED4" w14:textId="0E4A6983" w:rsidR="00421F2E" w:rsidRDefault="007E378F"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2525DF6" w14:textId="1A965380" w:rsidR="00421F2E" w:rsidRDefault="007E378F" w:rsidP="00E911DC">
            <w:pPr>
              <w:jc w:val="center"/>
              <w:rPr>
                <w:sz w:val="24"/>
                <w:szCs w:val="24"/>
              </w:rPr>
            </w:pPr>
            <w:r>
              <w:rPr>
                <w:sz w:val="24"/>
                <w:szCs w:val="24"/>
              </w:rPr>
              <w:t>May 2022</w:t>
            </w:r>
          </w:p>
        </w:tc>
      </w:tr>
      <w:tr w:rsidR="00421F2E" w:rsidRPr="00704ADE" w14:paraId="20DFDA1E"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6C78B92" w14:textId="32FAC68B" w:rsidR="00421F2E" w:rsidRDefault="00832672" w:rsidP="00E911DC">
            <w:pPr>
              <w:jc w:val="center"/>
              <w:rPr>
                <w:rFonts w:asciiTheme="majorBidi" w:hAnsiTheme="majorBidi" w:cstheme="majorBidi"/>
                <w:sz w:val="24"/>
                <w:szCs w:val="24"/>
              </w:rPr>
            </w:pPr>
            <w:r>
              <w:rPr>
                <w:rFonts w:asciiTheme="majorBidi" w:hAnsiTheme="majorBidi" w:cstheme="majorBidi"/>
                <w:sz w:val="24"/>
                <w:szCs w:val="24"/>
              </w:rPr>
              <w:t>Burkina Faso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0420D13" w14:textId="18A1EFF6" w:rsidR="00421F2E" w:rsidRDefault="0011184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0FC4BC0" w14:textId="081FA8AC" w:rsidR="00421F2E" w:rsidRDefault="004B319A" w:rsidP="00E911DC">
            <w:pPr>
              <w:jc w:val="center"/>
              <w:rPr>
                <w:sz w:val="24"/>
                <w:szCs w:val="24"/>
              </w:rPr>
            </w:pPr>
            <w:r>
              <w:rPr>
                <w:sz w:val="24"/>
                <w:szCs w:val="24"/>
              </w:rPr>
              <w:t>June</w:t>
            </w:r>
            <w:r w:rsidR="007E378F">
              <w:rPr>
                <w:sz w:val="24"/>
                <w:szCs w:val="24"/>
              </w:rPr>
              <w:t xml:space="preserve"> 2022</w:t>
            </w:r>
          </w:p>
        </w:tc>
      </w:tr>
      <w:tr w:rsidR="00421F2E" w:rsidRPr="00704ADE" w14:paraId="5BF9AB9D" w14:textId="77777777" w:rsidTr="006454ED">
        <w:trPr>
          <w:trHeight w:val="440"/>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F891ECB" w14:textId="22FF010A" w:rsidR="00421F2E" w:rsidRDefault="00832672" w:rsidP="00E911DC">
            <w:pPr>
              <w:jc w:val="center"/>
              <w:rPr>
                <w:rFonts w:asciiTheme="majorBidi" w:hAnsiTheme="majorBidi" w:cstheme="majorBidi"/>
                <w:sz w:val="24"/>
                <w:szCs w:val="24"/>
              </w:rPr>
            </w:pPr>
            <w:r>
              <w:rPr>
                <w:rFonts w:asciiTheme="majorBidi" w:hAnsiTheme="majorBidi" w:cstheme="majorBidi"/>
                <w:sz w:val="24"/>
                <w:szCs w:val="24"/>
              </w:rPr>
              <w:t>Cape Verde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6F2DD6" w14:textId="694B106A" w:rsidR="00421F2E" w:rsidRDefault="00421F2E" w:rsidP="007E378F">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63E274A" w14:textId="4CDACD36" w:rsidR="00421F2E" w:rsidRDefault="004B319A" w:rsidP="00E911DC">
            <w:pPr>
              <w:jc w:val="center"/>
              <w:rPr>
                <w:sz w:val="24"/>
                <w:szCs w:val="24"/>
              </w:rPr>
            </w:pPr>
            <w:r>
              <w:rPr>
                <w:sz w:val="24"/>
                <w:szCs w:val="24"/>
              </w:rPr>
              <w:t>June</w:t>
            </w:r>
            <w:r w:rsidR="007E378F">
              <w:rPr>
                <w:sz w:val="24"/>
                <w:szCs w:val="24"/>
              </w:rPr>
              <w:t xml:space="preserve"> 2022</w:t>
            </w:r>
          </w:p>
        </w:tc>
      </w:tr>
      <w:tr w:rsidR="00421F2E" w:rsidRPr="00704ADE" w14:paraId="5F63971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7B939EA" w14:textId="1FDAA972" w:rsidR="00421F2E" w:rsidRDefault="00EC1FE1" w:rsidP="00E911DC">
            <w:pPr>
              <w:jc w:val="center"/>
              <w:rPr>
                <w:rFonts w:asciiTheme="majorBidi" w:hAnsiTheme="majorBidi" w:cstheme="majorBidi"/>
                <w:sz w:val="24"/>
                <w:szCs w:val="24"/>
              </w:rPr>
            </w:pPr>
            <w:r>
              <w:rPr>
                <w:rFonts w:asciiTheme="majorBidi" w:hAnsiTheme="majorBidi" w:cstheme="majorBidi"/>
                <w:sz w:val="24"/>
                <w:szCs w:val="24"/>
              </w:rPr>
              <w:t>Dominican Republic</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7EFB1C2" w14:textId="6D80253F" w:rsidR="00421F2E" w:rsidRDefault="00EC1FE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1831ABE" w14:textId="3346ED5B" w:rsidR="00421F2E" w:rsidRDefault="006E73D2" w:rsidP="00E911DC">
            <w:pPr>
              <w:jc w:val="center"/>
              <w:rPr>
                <w:sz w:val="24"/>
                <w:szCs w:val="24"/>
              </w:rPr>
            </w:pPr>
            <w:r>
              <w:rPr>
                <w:sz w:val="24"/>
                <w:szCs w:val="24"/>
              </w:rPr>
              <w:t xml:space="preserve">July </w:t>
            </w:r>
            <w:r w:rsidR="007E378F">
              <w:rPr>
                <w:sz w:val="24"/>
                <w:szCs w:val="24"/>
              </w:rPr>
              <w:t>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3D72EDBF" w:rsidR="008F1112" w:rsidRDefault="00EC1FE1" w:rsidP="00E911DC">
            <w:pPr>
              <w:jc w:val="center"/>
              <w:rPr>
                <w:rFonts w:asciiTheme="majorBidi" w:hAnsiTheme="majorBidi" w:cstheme="majorBidi"/>
                <w:sz w:val="24"/>
                <w:szCs w:val="24"/>
              </w:rPr>
            </w:pPr>
            <w:r>
              <w:rPr>
                <w:rFonts w:asciiTheme="majorBidi" w:hAnsiTheme="majorBidi" w:cstheme="majorBidi"/>
                <w:sz w:val="24"/>
                <w:szCs w:val="24"/>
              </w:rPr>
              <w:t>El Salvador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7250D320" w:rsidR="008F1112" w:rsidRDefault="00EC1FE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644F62C9" w:rsidR="008F1112" w:rsidRDefault="006E73D2" w:rsidP="00E911DC">
            <w:pPr>
              <w:jc w:val="center"/>
              <w:rPr>
                <w:sz w:val="24"/>
                <w:szCs w:val="24"/>
              </w:rPr>
            </w:pPr>
            <w:r>
              <w:rPr>
                <w:sz w:val="24"/>
                <w:szCs w:val="24"/>
              </w:rPr>
              <w:t>June</w:t>
            </w:r>
            <w:r w:rsidR="007E378F">
              <w:rPr>
                <w:sz w:val="24"/>
                <w:szCs w:val="24"/>
              </w:rPr>
              <w:t xml:space="preserve"> 2022</w:t>
            </w:r>
          </w:p>
        </w:tc>
      </w:tr>
      <w:tr w:rsidR="00FB4E18" w:rsidRPr="00704ADE"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54E294EC" w:rsidR="00FB4E18" w:rsidRDefault="00EC1FE1" w:rsidP="00E911DC">
            <w:pPr>
              <w:jc w:val="center"/>
              <w:rPr>
                <w:rFonts w:asciiTheme="majorBidi" w:hAnsiTheme="majorBidi" w:cstheme="majorBidi"/>
                <w:sz w:val="24"/>
                <w:szCs w:val="24"/>
              </w:rPr>
            </w:pPr>
            <w:r>
              <w:rPr>
                <w:rFonts w:asciiTheme="majorBidi" w:hAnsiTheme="majorBidi" w:cstheme="majorBidi"/>
                <w:sz w:val="24"/>
                <w:szCs w:val="24"/>
              </w:rPr>
              <w:t>Ghana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A7B94CE" w:rsidR="00FB4E18" w:rsidRDefault="00EC1FE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447E25BB" w:rsidR="00FB4E18" w:rsidRDefault="006E73D2" w:rsidP="006E73D2">
            <w:pPr>
              <w:jc w:val="center"/>
              <w:rPr>
                <w:sz w:val="24"/>
                <w:szCs w:val="24"/>
              </w:rPr>
            </w:pPr>
            <w:r>
              <w:rPr>
                <w:sz w:val="24"/>
                <w:szCs w:val="24"/>
              </w:rPr>
              <w:t>June 2022</w:t>
            </w:r>
          </w:p>
        </w:tc>
      </w:tr>
      <w:tr w:rsidR="00EC1FE1" w:rsidRPr="00704ADE" w14:paraId="4E09AF99"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7E1025" w14:textId="1CA6D8B3" w:rsidR="00EC1FE1" w:rsidRDefault="00EC1FE1" w:rsidP="00E911DC">
            <w:pPr>
              <w:jc w:val="center"/>
              <w:rPr>
                <w:rFonts w:asciiTheme="majorBidi" w:hAnsiTheme="majorBidi" w:cstheme="majorBidi"/>
                <w:sz w:val="24"/>
                <w:szCs w:val="24"/>
              </w:rPr>
            </w:pPr>
            <w:r>
              <w:rPr>
                <w:rFonts w:asciiTheme="majorBidi" w:hAnsiTheme="majorBidi" w:cstheme="majorBidi"/>
                <w:sz w:val="24"/>
                <w:szCs w:val="24"/>
              </w:rPr>
              <w:t>Indonesia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A3E422B" w14:textId="22088764" w:rsidR="00EC1FE1" w:rsidRDefault="00EC1FE1"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17D4695" w14:textId="367A5C50" w:rsidR="00EC1FE1" w:rsidRDefault="006E73D2" w:rsidP="00E911DC">
            <w:pPr>
              <w:jc w:val="center"/>
              <w:rPr>
                <w:sz w:val="24"/>
                <w:szCs w:val="24"/>
              </w:rPr>
            </w:pPr>
            <w:r>
              <w:rPr>
                <w:sz w:val="24"/>
                <w:szCs w:val="24"/>
              </w:rPr>
              <w:t>June 2022</w:t>
            </w:r>
          </w:p>
        </w:tc>
      </w:tr>
      <w:tr w:rsidR="00EC1FE1" w:rsidRPr="00704ADE" w14:paraId="3ABDE8EF"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DB4CDF0" w14:textId="55E1F548" w:rsidR="00EC1FE1" w:rsidRDefault="00EC1FE1" w:rsidP="00E911DC">
            <w:pPr>
              <w:jc w:val="center"/>
              <w:rPr>
                <w:rFonts w:asciiTheme="majorBidi" w:hAnsiTheme="majorBidi" w:cstheme="majorBidi"/>
                <w:sz w:val="24"/>
                <w:szCs w:val="24"/>
              </w:rPr>
            </w:pPr>
            <w:r>
              <w:rPr>
                <w:rFonts w:asciiTheme="majorBidi" w:hAnsiTheme="majorBidi" w:cstheme="majorBidi"/>
                <w:sz w:val="24"/>
                <w:szCs w:val="24"/>
              </w:rPr>
              <w:t>Samoa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4D296F" w14:textId="177F6A11" w:rsidR="00EC1FE1" w:rsidRDefault="0011184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73B5878" w14:textId="0F3439B0" w:rsidR="00EC1FE1" w:rsidRDefault="006E73D2" w:rsidP="00E911DC">
            <w:pPr>
              <w:jc w:val="center"/>
              <w:rPr>
                <w:sz w:val="24"/>
                <w:szCs w:val="24"/>
              </w:rPr>
            </w:pPr>
            <w:r>
              <w:rPr>
                <w:sz w:val="24"/>
                <w:szCs w:val="24"/>
              </w:rPr>
              <w:t>June 2022</w:t>
            </w:r>
          </w:p>
        </w:tc>
      </w:tr>
      <w:tr w:rsidR="00EC1FE1" w:rsidRPr="00704ADE" w14:paraId="4F04E82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C92ED66" w14:textId="583B35FD" w:rsidR="00EC1FE1" w:rsidRDefault="00EC1FE1" w:rsidP="00E911DC">
            <w:pPr>
              <w:jc w:val="center"/>
              <w:rPr>
                <w:rFonts w:asciiTheme="majorBidi" w:hAnsiTheme="majorBidi" w:cstheme="majorBidi"/>
                <w:sz w:val="24"/>
                <w:szCs w:val="24"/>
              </w:rPr>
            </w:pPr>
            <w:r>
              <w:rPr>
                <w:rFonts w:asciiTheme="majorBidi" w:hAnsiTheme="majorBidi" w:cstheme="majorBidi"/>
                <w:sz w:val="24"/>
                <w:szCs w:val="24"/>
              </w:rPr>
              <w:t>Sao Tome &amp; Principe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BAA41BC" w14:textId="0E14BC69" w:rsidR="00EC1FE1" w:rsidRDefault="0011184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DA8C7C6" w14:textId="6195D97F" w:rsidR="00EC1FE1" w:rsidRDefault="006E73D2" w:rsidP="00E911DC">
            <w:pPr>
              <w:jc w:val="center"/>
              <w:rPr>
                <w:sz w:val="24"/>
                <w:szCs w:val="24"/>
              </w:rPr>
            </w:pPr>
            <w:r>
              <w:rPr>
                <w:sz w:val="24"/>
                <w:szCs w:val="24"/>
              </w:rPr>
              <w:t>June 2022</w:t>
            </w:r>
          </w:p>
        </w:tc>
      </w:tr>
      <w:tr w:rsidR="00421F2E" w:rsidRPr="00704ADE"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34BCF993" w:rsidR="00421F2E" w:rsidRDefault="00EC1FE1" w:rsidP="00E911DC">
            <w:pPr>
              <w:jc w:val="center"/>
              <w:rPr>
                <w:sz w:val="24"/>
                <w:szCs w:val="24"/>
              </w:rPr>
            </w:pPr>
            <w:r>
              <w:rPr>
                <w:sz w:val="24"/>
                <w:szCs w:val="24"/>
              </w:rPr>
              <w:t>Senegal</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66210125" w:rsidR="00421F2E" w:rsidRDefault="007E378F" w:rsidP="00E911DC">
            <w:pPr>
              <w:jc w:val="center"/>
            </w:pPr>
            <w:r>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5153EDCE" w:rsidR="00421F2E" w:rsidRDefault="006E73D2" w:rsidP="00E911DC">
            <w:pPr>
              <w:jc w:val="center"/>
            </w:pPr>
            <w:r>
              <w:rPr>
                <w:sz w:val="24"/>
                <w:szCs w:val="24"/>
              </w:rPr>
              <w:t xml:space="preserve">May </w:t>
            </w:r>
            <w:r w:rsidR="00514DAD">
              <w:rPr>
                <w:sz w:val="24"/>
                <w:szCs w:val="24"/>
              </w:rPr>
              <w:t>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AAD643A" w14:textId="77777777" w:rsidR="00042E79" w:rsidRDefault="00042E79"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A7C82EB" w14:textId="77777777" w:rsidR="00D835F5" w:rsidRDefault="00D835F5" w:rsidP="00D835F5">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5B746DD" w14:textId="77777777" w:rsidR="00D835F5" w:rsidRPr="00F0369C" w:rsidRDefault="00D835F5" w:rsidP="00D835F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14:paraId="73266FCA" w14:textId="77777777" w:rsidR="00D835F5" w:rsidRPr="00F0369C"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249B7A9E" w14:textId="6C86BFA2" w:rsidR="00D835F5" w:rsidRPr="003877A9"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7BBBB7F7" w14:textId="77777777" w:rsidR="00D835F5" w:rsidRPr="00103B4D" w:rsidRDefault="00D835F5" w:rsidP="00D835F5">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6B8D8440" w14:textId="77777777" w:rsidR="00D835F5" w:rsidRPr="0032668B"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2F177F77" w14:textId="77777777" w:rsidR="00D835F5" w:rsidRPr="00B227A9" w:rsidRDefault="00D835F5" w:rsidP="00D835F5">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381C795" w14:textId="77777777" w:rsidR="00D835F5" w:rsidRPr="000E4D76"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14D26052" w14:textId="77777777" w:rsidR="00D835F5" w:rsidRPr="000E4D76" w:rsidRDefault="00D835F5" w:rsidP="003877A9">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65C5DE50" w14:textId="77777777" w:rsidR="00D835F5" w:rsidRPr="000E4D76" w:rsidRDefault="00D835F5" w:rsidP="003877A9">
      <w:pPr>
        <w:pStyle w:val="ListParagraph"/>
        <w:numPr>
          <w:ilvl w:val="1"/>
          <w:numId w:val="8"/>
        </w:numPr>
        <w:tabs>
          <w:tab w:val="left" w:pos="0"/>
        </w:tabs>
        <w:contextualSpacing/>
        <w:rPr>
          <w:sz w:val="24"/>
        </w:rPr>
      </w:pPr>
      <w:r w:rsidRPr="000E4D76">
        <w:rPr>
          <w:sz w:val="24"/>
        </w:rPr>
        <w:lastRenderedPageBreak/>
        <w:t>The revised PAM is applicable to all Professional staff members in the duty station. Existing staff members, already at the duty station before the implementation date of the survey results, receive the revised PAM, plus a PTA.</w:t>
      </w:r>
    </w:p>
    <w:p w14:paraId="72EE8990" w14:textId="77777777" w:rsidR="00D835F5" w:rsidRPr="000E4D76" w:rsidRDefault="00D835F5" w:rsidP="003877A9">
      <w:pPr>
        <w:pStyle w:val="ListParagraph"/>
        <w:numPr>
          <w:ilvl w:val="1"/>
          <w:numId w:val="8"/>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442045BC" w14:textId="77777777" w:rsidR="00D835F5" w:rsidRDefault="00D835F5" w:rsidP="003877A9">
      <w:pPr>
        <w:pStyle w:val="ListParagraph"/>
        <w:numPr>
          <w:ilvl w:val="1"/>
          <w:numId w:val="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252010D8" w14:textId="77777777" w:rsidR="00D835F5" w:rsidRPr="00790A35" w:rsidRDefault="00D835F5" w:rsidP="003877A9">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A32F640" w14:textId="77777777" w:rsidR="00D835F5" w:rsidRPr="00834CAC" w:rsidRDefault="00D835F5" w:rsidP="00D835F5">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701DCF89" w14:textId="08CD7A14" w:rsidR="00D835F5" w:rsidRPr="00DF4BFB" w:rsidRDefault="00D835F5" w:rsidP="003877A9">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pPr>
      <w:r w:rsidRPr="00DF4BFB">
        <w:rPr>
          <w:sz w:val="24"/>
        </w:rPr>
        <w:t xml:space="preserve">The Gap Closure Measure was applied to cost-of-living survey results for the group II duty stations listed in Table 2, along with their corresponding PTAs.  In accordance with the special measures outlined in ICSC/CIRC/GEN/05/2020, the PTA is applicable to both newly assigned and existing staff (staff already in the duty station before 1 </w:t>
      </w:r>
      <w:r w:rsidR="002E2D14">
        <w:rPr>
          <w:sz w:val="24"/>
        </w:rPr>
        <w:t xml:space="preserve">November </w:t>
      </w:r>
      <w:r w:rsidRPr="00DF4BFB">
        <w:rPr>
          <w:sz w:val="24"/>
        </w:rPr>
        <w:t>2022</w:t>
      </w:r>
      <w:r w:rsidR="00EF7BE2" w:rsidRPr="00DF4BFB">
        <w:rPr>
          <w:sz w:val="24"/>
        </w:rPr>
        <w:t>)</w:t>
      </w:r>
      <w:r w:rsidR="00EF7BE2">
        <w:rPr>
          <w:sz w:val="24"/>
        </w:rPr>
        <w:t xml:space="preserve"> and</w:t>
      </w:r>
      <w:r w:rsidRPr="00DF4BFB">
        <w:rPr>
          <w:sz w:val="24"/>
        </w:rPr>
        <w:t xml:space="preserve"> will not be revised until the special measures are discontinued </w:t>
      </w:r>
      <w:r w:rsidR="009034CD">
        <w:rPr>
          <w:sz w:val="24"/>
        </w:rPr>
        <w:t>in February 2023</w:t>
      </w:r>
      <w:r w:rsidR="00B43D73">
        <w:rPr>
          <w:sz w:val="24"/>
        </w:rPr>
        <w:t>.</w:t>
      </w:r>
      <w:r w:rsidRPr="00DF4BFB">
        <w:rPr>
          <w:sz w:val="24"/>
        </w:rPr>
        <w:tab/>
      </w:r>
    </w:p>
    <w:p w14:paraId="42AFB640"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7C42278E" w14:textId="77777777" w:rsidR="000F772D" w:rsidRDefault="000F772D" w:rsidP="00D835F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9EF9C46"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284B2045" w14:textId="2D099305" w:rsidR="00D835F5" w:rsidRDefault="00D835F5" w:rsidP="00D835F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AB0C4A">
        <w:rPr>
          <w:sz w:val="24"/>
          <w:szCs w:val="24"/>
          <w:u w:val="single"/>
        </w:rPr>
        <w:t xml:space="preserve">November </w:t>
      </w:r>
      <w:r>
        <w:rPr>
          <w:sz w:val="24"/>
          <w:szCs w:val="24"/>
          <w:u w:val="single"/>
        </w:rPr>
        <w:t>2022</w:t>
      </w:r>
    </w:p>
    <w:p w14:paraId="6521ADB0"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D835F5" w14:paraId="2429034A" w14:textId="77777777" w:rsidTr="006454ED">
        <w:trPr>
          <w:cantSplit/>
          <w:trHeight w:val="1143"/>
          <w:jc w:val="center"/>
        </w:trPr>
        <w:tc>
          <w:tcPr>
            <w:tcW w:w="2439" w:type="dxa"/>
          </w:tcPr>
          <w:p w14:paraId="581122BC" w14:textId="77777777" w:rsidR="00D835F5" w:rsidRPr="00F95554" w:rsidRDefault="00D835F5" w:rsidP="008B430C">
            <w:pPr>
              <w:jc w:val="center"/>
              <w:rPr>
                <w:b/>
                <w:sz w:val="24"/>
              </w:rPr>
            </w:pPr>
          </w:p>
          <w:p w14:paraId="246E726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Pr>
          <w:p w14:paraId="3C2850D5" w14:textId="77777777" w:rsidR="00D835F5" w:rsidRPr="00F95554" w:rsidRDefault="00D835F5" w:rsidP="008B430C">
            <w:pPr>
              <w:jc w:val="center"/>
              <w:rPr>
                <w:b/>
                <w:sz w:val="24"/>
              </w:rPr>
            </w:pPr>
          </w:p>
          <w:p w14:paraId="71B1CCA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Pr>
          <w:p w14:paraId="4D05E5C2" w14:textId="77777777" w:rsidR="00D835F5" w:rsidRPr="00F95554" w:rsidRDefault="00D835F5" w:rsidP="008B430C">
            <w:pPr>
              <w:jc w:val="center"/>
              <w:rPr>
                <w:b/>
                <w:sz w:val="24"/>
              </w:rPr>
            </w:pPr>
          </w:p>
          <w:p w14:paraId="764C264E"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62666E94"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Pr>
          <w:p w14:paraId="0EAD0181" w14:textId="77777777" w:rsidR="00D835F5" w:rsidRPr="00F95554" w:rsidRDefault="00D835F5" w:rsidP="008B430C">
            <w:pPr>
              <w:jc w:val="center"/>
              <w:rPr>
                <w:b/>
                <w:sz w:val="24"/>
                <w:lang w:val="fr-FR"/>
              </w:rPr>
            </w:pPr>
          </w:p>
          <w:p w14:paraId="1E1F6E42"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Pr>
          <w:p w14:paraId="36D59CE3"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3BF0922C"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Pr>
          <w:p w14:paraId="1724766E" w14:textId="77777777" w:rsidR="00D835F5" w:rsidRPr="00F95554" w:rsidRDefault="00D835F5" w:rsidP="008B430C">
            <w:pPr>
              <w:jc w:val="center"/>
              <w:rPr>
                <w:b/>
                <w:sz w:val="24"/>
              </w:rPr>
            </w:pPr>
          </w:p>
          <w:p w14:paraId="6CE028A2"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6E83C469"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Pr>
          <w:p w14:paraId="5012F032" w14:textId="77777777" w:rsidR="00D835F5" w:rsidRPr="00F95554" w:rsidRDefault="00D835F5" w:rsidP="008B430C">
            <w:pPr>
              <w:jc w:val="center"/>
              <w:rPr>
                <w:b/>
                <w:sz w:val="24"/>
              </w:rPr>
            </w:pPr>
          </w:p>
          <w:p w14:paraId="01959857" w14:textId="77777777" w:rsidR="00D835F5"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630203D7"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5F5A3ED3" w14:textId="77777777" w:rsidR="00D835F5" w:rsidRPr="00F95554" w:rsidRDefault="00D835F5" w:rsidP="008B430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D835F5" w14:paraId="159494BB" w14:textId="77777777" w:rsidTr="006454ED">
        <w:trPr>
          <w:cantSplit/>
          <w:trHeight w:val="340"/>
          <w:jc w:val="center"/>
        </w:trPr>
        <w:tc>
          <w:tcPr>
            <w:tcW w:w="2439" w:type="dxa"/>
            <w:vAlign w:val="center"/>
          </w:tcPr>
          <w:p w14:paraId="546FF12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vAlign w:val="center"/>
          </w:tcPr>
          <w:p w14:paraId="6583DCCE"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vAlign w:val="center"/>
          </w:tcPr>
          <w:p w14:paraId="0EBAB10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vAlign w:val="center"/>
          </w:tcPr>
          <w:p w14:paraId="2B269D2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vAlign w:val="center"/>
          </w:tcPr>
          <w:p w14:paraId="0368D1AB"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vAlign w:val="center"/>
          </w:tcPr>
          <w:p w14:paraId="67404C6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vAlign w:val="center"/>
          </w:tcPr>
          <w:p w14:paraId="28C12AD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D835F5" w14:paraId="7162DF09" w14:textId="77777777" w:rsidTr="006454ED">
        <w:trPr>
          <w:cantSplit/>
          <w:trHeight w:val="340"/>
          <w:jc w:val="center"/>
        </w:trPr>
        <w:tc>
          <w:tcPr>
            <w:tcW w:w="2439" w:type="dxa"/>
            <w:vAlign w:val="center"/>
          </w:tcPr>
          <w:p w14:paraId="001A86A1"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14AB86EA"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136369DF"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67E14DF5"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49789A0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32B92142"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033DB55A" w14:textId="77777777" w:rsidR="00D835F5" w:rsidRPr="00F95554"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D835F5" w14:paraId="413A9FDF" w14:textId="77777777" w:rsidTr="006454ED">
        <w:trPr>
          <w:cantSplit/>
          <w:trHeight w:val="432"/>
          <w:jc w:val="center"/>
        </w:trPr>
        <w:tc>
          <w:tcPr>
            <w:tcW w:w="2439" w:type="dxa"/>
            <w:vAlign w:val="center"/>
          </w:tcPr>
          <w:p w14:paraId="791355F4" w14:textId="756969E5" w:rsidR="00D835F5" w:rsidRDefault="00B43D7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Burkina Faso</w:t>
            </w:r>
          </w:p>
        </w:tc>
        <w:tc>
          <w:tcPr>
            <w:tcW w:w="1227" w:type="dxa"/>
            <w:vAlign w:val="center"/>
          </w:tcPr>
          <w:p w14:paraId="75D561F5" w14:textId="55F8D095" w:rsidR="00D835F5" w:rsidRDefault="00D4646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36.5</w:t>
            </w:r>
          </w:p>
        </w:tc>
        <w:tc>
          <w:tcPr>
            <w:tcW w:w="1551" w:type="dxa"/>
            <w:vAlign w:val="center"/>
          </w:tcPr>
          <w:p w14:paraId="161BD8A3" w14:textId="30894D98" w:rsidR="00D835F5"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w:t>
            </w:r>
            <w:r w:rsidR="00D4646C">
              <w:rPr>
                <w:sz w:val="24"/>
                <w:szCs w:val="24"/>
              </w:rPr>
              <w:t>36.5</w:t>
            </w:r>
          </w:p>
        </w:tc>
        <w:tc>
          <w:tcPr>
            <w:tcW w:w="1278" w:type="dxa"/>
            <w:vAlign w:val="center"/>
          </w:tcPr>
          <w:p w14:paraId="45529698" w14:textId="3DDC7901" w:rsidR="00D835F5" w:rsidRDefault="00BC789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129.5</w:t>
            </w:r>
          </w:p>
        </w:tc>
        <w:tc>
          <w:tcPr>
            <w:tcW w:w="1568" w:type="dxa"/>
            <w:vAlign w:val="center"/>
          </w:tcPr>
          <w:p w14:paraId="0C681399" w14:textId="28B691C1" w:rsidR="00D835F5" w:rsidRDefault="00BC789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133.4</w:t>
            </w:r>
          </w:p>
        </w:tc>
        <w:tc>
          <w:tcPr>
            <w:tcW w:w="1221" w:type="dxa"/>
            <w:vAlign w:val="center"/>
          </w:tcPr>
          <w:p w14:paraId="0FC487E9" w14:textId="2C27EAA9" w:rsidR="00D835F5" w:rsidRDefault="00BC789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33.4</w:t>
            </w:r>
          </w:p>
        </w:tc>
        <w:tc>
          <w:tcPr>
            <w:tcW w:w="1139" w:type="dxa"/>
            <w:vAlign w:val="center"/>
          </w:tcPr>
          <w:p w14:paraId="019EB962" w14:textId="4A262CE6" w:rsidR="00D835F5" w:rsidRDefault="00B43D7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3.1</w:t>
            </w:r>
          </w:p>
        </w:tc>
      </w:tr>
      <w:tr w:rsidR="00D835F5" w14:paraId="68F2A1BB" w14:textId="77777777" w:rsidTr="006454ED">
        <w:trPr>
          <w:cantSplit/>
          <w:trHeight w:val="432"/>
          <w:jc w:val="center"/>
        </w:trPr>
        <w:tc>
          <w:tcPr>
            <w:tcW w:w="2439" w:type="dxa"/>
            <w:vAlign w:val="center"/>
          </w:tcPr>
          <w:p w14:paraId="614BCEB7" w14:textId="1A5540FA" w:rsidR="00D835F5" w:rsidRDefault="00B43D7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Samoa</w:t>
            </w:r>
          </w:p>
        </w:tc>
        <w:tc>
          <w:tcPr>
            <w:tcW w:w="1227" w:type="dxa"/>
            <w:vAlign w:val="center"/>
          </w:tcPr>
          <w:p w14:paraId="34462889" w14:textId="04B1A413" w:rsidR="00D835F5" w:rsidRDefault="00D4646C"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47.4</w:t>
            </w:r>
          </w:p>
        </w:tc>
        <w:tc>
          <w:tcPr>
            <w:tcW w:w="1551" w:type="dxa"/>
            <w:vAlign w:val="center"/>
          </w:tcPr>
          <w:p w14:paraId="028DD263" w14:textId="555A52FA" w:rsidR="00D835F5"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w:t>
            </w:r>
            <w:r w:rsidR="00D4646C">
              <w:rPr>
                <w:sz w:val="24"/>
                <w:szCs w:val="24"/>
              </w:rPr>
              <w:t>7.4</w:t>
            </w:r>
          </w:p>
        </w:tc>
        <w:tc>
          <w:tcPr>
            <w:tcW w:w="1278" w:type="dxa"/>
            <w:vAlign w:val="center"/>
          </w:tcPr>
          <w:p w14:paraId="15CCBF70" w14:textId="389A6397" w:rsidR="00D835F5"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w:t>
            </w:r>
            <w:r w:rsidR="00BC7893">
              <w:rPr>
                <w:sz w:val="24"/>
                <w:szCs w:val="24"/>
              </w:rPr>
              <w:t>7.8</w:t>
            </w:r>
          </w:p>
        </w:tc>
        <w:tc>
          <w:tcPr>
            <w:tcW w:w="1568" w:type="dxa"/>
            <w:vAlign w:val="center"/>
          </w:tcPr>
          <w:p w14:paraId="6AD8EA41" w14:textId="26AB1361" w:rsidR="00D835F5" w:rsidRDefault="00BC789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141.9</w:t>
            </w:r>
          </w:p>
        </w:tc>
        <w:tc>
          <w:tcPr>
            <w:tcW w:w="1221" w:type="dxa"/>
            <w:vAlign w:val="center"/>
          </w:tcPr>
          <w:p w14:paraId="1E9FA3CB" w14:textId="6F62BCEF" w:rsidR="00D835F5" w:rsidRDefault="00D835F5"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w:t>
            </w:r>
            <w:r w:rsidR="00BC7893">
              <w:rPr>
                <w:sz w:val="24"/>
                <w:szCs w:val="24"/>
              </w:rPr>
              <w:t>1.9</w:t>
            </w:r>
          </w:p>
        </w:tc>
        <w:tc>
          <w:tcPr>
            <w:tcW w:w="1139" w:type="dxa"/>
            <w:vAlign w:val="center"/>
          </w:tcPr>
          <w:p w14:paraId="6D5B770A" w14:textId="1F86FC2D" w:rsidR="00D835F5" w:rsidRDefault="00B43D73" w:rsidP="008B430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5.5</w:t>
            </w:r>
          </w:p>
        </w:tc>
      </w:tr>
    </w:tbl>
    <w:p w14:paraId="3F3380BD" w14:textId="77777777" w:rsidR="00D835F5" w:rsidRDefault="00D835F5" w:rsidP="00D835F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6BB6A7" w14:textId="5D1E66AE"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2561576" w14:textId="77777777" w:rsidR="001F3286" w:rsidRDefault="001F3286"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740BD809"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6B8235C4"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D55A19A" w14:textId="77777777" w:rsidR="001F3286" w:rsidRDefault="001F3286"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748B0AD" w14:textId="62A615C9" w:rsidR="001F3286" w:rsidRDefault="00F2745B" w:rsidP="001F3286">
      <w:pPr>
        <w:pStyle w:val="ListParagraph"/>
        <w:numPr>
          <w:ilvl w:val="0"/>
          <w:numId w:val="8"/>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B656B7">
        <w:rPr>
          <w:sz w:val="24"/>
          <w:szCs w:val="24"/>
        </w:rPr>
        <w:t>3</w:t>
      </w:r>
      <w:r w:rsidR="000864DE">
        <w:rPr>
          <w:sz w:val="24"/>
          <w:szCs w:val="24"/>
        </w:rPr>
        <w:t xml:space="preserve"> </w:t>
      </w:r>
      <w:r w:rsidRPr="007D2F66">
        <w:rPr>
          <w:sz w:val="24"/>
          <w:szCs w:val="24"/>
        </w:rPr>
        <w:t xml:space="preserve">is a summary of all PTAs in effect as of 1 </w:t>
      </w:r>
      <w:r w:rsidR="00A2447E">
        <w:rPr>
          <w:sz w:val="24"/>
          <w:szCs w:val="24"/>
        </w:rPr>
        <w:t xml:space="preserve">November </w:t>
      </w:r>
      <w:r w:rsidRPr="007D2F66">
        <w:rPr>
          <w:sz w:val="24"/>
          <w:szCs w:val="24"/>
        </w:rPr>
        <w:t>202</w:t>
      </w:r>
      <w:r w:rsidR="00150DBA">
        <w:rPr>
          <w:sz w:val="24"/>
          <w:szCs w:val="24"/>
        </w:rPr>
        <w:t>2</w:t>
      </w:r>
      <w:r w:rsidRPr="007D2F66">
        <w:rPr>
          <w:sz w:val="24"/>
          <w:szCs w:val="24"/>
        </w:rPr>
        <w:t>.</w:t>
      </w:r>
    </w:p>
    <w:p w14:paraId="327CD6AD" w14:textId="77777777" w:rsidR="001F3286" w:rsidRDefault="001F3286" w:rsidP="001F32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2AD01F3" w14:textId="1097C197" w:rsidR="00F2745B" w:rsidRPr="001F3286" w:rsidRDefault="00F2745B" w:rsidP="001F3286">
      <w:pPr>
        <w:pStyle w:val="ListParagraph"/>
        <w:numPr>
          <w:ilvl w:val="0"/>
          <w:numId w:val="8"/>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F3286">
        <w:rPr>
          <w:sz w:val="24"/>
          <w:szCs w:val="24"/>
        </w:rPr>
        <w:t xml:space="preserve">In line with </w:t>
      </w:r>
      <w:r w:rsidR="00645B09" w:rsidRPr="001F3286">
        <w:rPr>
          <w:sz w:val="24"/>
          <w:szCs w:val="24"/>
        </w:rPr>
        <w:t>ICSC/CIRC/GEN/05/2022 to discontinue the special measures provided in</w:t>
      </w:r>
      <w:r w:rsidRPr="001F3286">
        <w:rPr>
          <w:sz w:val="24"/>
          <w:szCs w:val="24"/>
        </w:rPr>
        <w:t xml:space="preserve"> </w:t>
      </w:r>
      <w:r w:rsidRPr="001F3286">
        <w:rPr>
          <w:iCs/>
          <w:sz w:val="24"/>
          <w:szCs w:val="24"/>
        </w:rPr>
        <w:t>ICSC/CIRC/GEN/05/2020,</w:t>
      </w:r>
      <w:r w:rsidRPr="001F3286">
        <w:rPr>
          <w:sz w:val="24"/>
          <w:szCs w:val="24"/>
        </w:rPr>
        <w:t xml:space="preserve"> to mitigate the negative impact of COVID-19 pandemic on post adjustment classifications of group II duty stations,</w:t>
      </w:r>
      <w:r w:rsidR="002A0895" w:rsidRPr="001F3286">
        <w:rPr>
          <w:sz w:val="24"/>
          <w:szCs w:val="24"/>
        </w:rPr>
        <w:t xml:space="preserve"> </w:t>
      </w:r>
      <w:r w:rsidRPr="001F3286">
        <w:rPr>
          <w:sz w:val="24"/>
          <w:szCs w:val="24"/>
        </w:rPr>
        <w:t>the PTA revision cycle</w:t>
      </w:r>
      <w:r w:rsidR="001F3286" w:rsidRPr="001F3286">
        <w:rPr>
          <w:sz w:val="24"/>
          <w:szCs w:val="24"/>
        </w:rPr>
        <w:t xml:space="preserve"> </w:t>
      </w:r>
      <w:r w:rsidR="00645B09" w:rsidRPr="001F3286">
        <w:rPr>
          <w:sz w:val="24"/>
          <w:szCs w:val="24"/>
        </w:rPr>
        <w:t xml:space="preserve">will resume as of 1 February 2023, meaning that the revision cycle of all existing PTAs would resume from when and at what level </w:t>
      </w:r>
      <w:r w:rsidR="00645B09" w:rsidRPr="001F3286">
        <w:rPr>
          <w:rFonts w:asciiTheme="majorBidi" w:hAnsiTheme="majorBidi" w:cstheme="majorBidi"/>
          <w:sz w:val="24"/>
          <w:szCs w:val="24"/>
        </w:rPr>
        <w:t>they were originally frozen</w:t>
      </w:r>
      <w:r w:rsidR="00BA30F2">
        <w:rPr>
          <w:rFonts w:asciiTheme="majorBidi" w:hAnsiTheme="majorBidi" w:cstheme="majorBidi"/>
          <w:sz w:val="24"/>
          <w:szCs w:val="24"/>
        </w:rPr>
        <w:t xml:space="preserve"> (except when revised down</w:t>
      </w:r>
      <w:r w:rsidR="006A341B">
        <w:rPr>
          <w:rFonts w:asciiTheme="majorBidi" w:hAnsiTheme="majorBidi" w:cstheme="majorBidi"/>
          <w:sz w:val="24"/>
          <w:szCs w:val="24"/>
        </w:rPr>
        <w:t>ward due increase in the underlying multiplier)</w:t>
      </w:r>
      <w:r w:rsidR="00645B09" w:rsidRPr="001F3286">
        <w:rPr>
          <w:rFonts w:asciiTheme="majorBidi" w:hAnsiTheme="majorBidi" w:cstheme="majorBidi"/>
          <w:sz w:val="24"/>
          <w:szCs w:val="24"/>
        </w:rPr>
        <w:t>. Furthermore, as of 1 February 2023, new promulgations of the PTAs will be granted only to existing staff; not to new staff after 1 February 2023.</w:t>
      </w:r>
      <w:r w:rsidR="00E537AA" w:rsidRPr="001F3286">
        <w:rPr>
          <w:rFonts w:asciiTheme="majorBidi" w:hAnsiTheme="majorBidi" w:cstheme="majorBidi"/>
          <w:sz w:val="24"/>
          <w:szCs w:val="24"/>
        </w:rPr>
        <w:t xml:space="preserve"> </w:t>
      </w:r>
      <w:r w:rsidR="001A69D9" w:rsidRPr="001F3286">
        <w:rPr>
          <w:rFonts w:asciiTheme="majorBidi" w:hAnsiTheme="majorBidi" w:cstheme="majorBidi"/>
          <w:sz w:val="24"/>
          <w:szCs w:val="24"/>
          <w:lang w:val="en-US" w:eastAsia="en-GB"/>
        </w:rPr>
        <w:t>That is</w:t>
      </w:r>
      <w:r w:rsidR="00E537AA" w:rsidRPr="001F3286">
        <w:rPr>
          <w:rFonts w:asciiTheme="majorBidi" w:hAnsiTheme="majorBidi" w:cstheme="majorBidi"/>
          <w:sz w:val="24"/>
          <w:szCs w:val="24"/>
          <w:lang w:val="en-US" w:eastAsia="en-GB"/>
        </w:rPr>
        <w:t xml:space="preserve">, all existing PTAs </w:t>
      </w:r>
      <w:r w:rsidR="00E537AA" w:rsidRPr="001F3286">
        <w:rPr>
          <w:rFonts w:asciiTheme="majorBidi" w:hAnsiTheme="majorBidi" w:cstheme="majorBidi"/>
          <w:sz w:val="24"/>
          <w:szCs w:val="24"/>
          <w:lang w:val="en-US" w:eastAsia="en-GB"/>
        </w:rPr>
        <w:lastRenderedPageBreak/>
        <w:t>that have been frozen by special</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measures, as well as their applicable revised levels, will continue to be paid to all staff</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on post at the concerned duty stations before</w:t>
      </w:r>
      <w:r w:rsidR="001A69D9" w:rsidRPr="001F3286">
        <w:rPr>
          <w:rFonts w:asciiTheme="majorBidi" w:hAnsiTheme="majorBidi" w:cstheme="majorBidi"/>
          <w:sz w:val="24"/>
          <w:szCs w:val="24"/>
          <w:lang w:val="en-US" w:eastAsia="en-GB"/>
        </w:rPr>
        <w:t xml:space="preserve"> </w:t>
      </w:r>
      <w:r w:rsidR="00E537AA" w:rsidRPr="001F3286">
        <w:rPr>
          <w:rFonts w:asciiTheme="majorBidi" w:hAnsiTheme="majorBidi" w:cstheme="majorBidi"/>
          <w:sz w:val="24"/>
          <w:szCs w:val="24"/>
          <w:lang w:val="en-US" w:eastAsia="en-GB"/>
        </w:rPr>
        <w:t>1 February 2023, until they are phased out</w:t>
      </w:r>
      <w:r w:rsidRPr="001F3286">
        <w:rPr>
          <w:sz w:val="24"/>
          <w:szCs w:val="24"/>
        </w:rPr>
        <w:t xml:space="preserve">. Table </w:t>
      </w:r>
      <w:r w:rsidR="000B0869">
        <w:rPr>
          <w:sz w:val="24"/>
          <w:szCs w:val="24"/>
        </w:rPr>
        <w:t>3</w:t>
      </w:r>
      <w:r w:rsidR="000864DE" w:rsidRPr="001F3286">
        <w:rPr>
          <w:sz w:val="24"/>
          <w:szCs w:val="24"/>
        </w:rPr>
        <w:t xml:space="preserve"> </w:t>
      </w:r>
      <w:r w:rsidRPr="001F3286">
        <w:rPr>
          <w:sz w:val="24"/>
          <w:szCs w:val="24"/>
        </w:rPr>
        <w:t>also provides the applicable start date of the PTA to all staff.</w:t>
      </w:r>
    </w:p>
    <w:p w14:paraId="514634BA" w14:textId="7C9FED02"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7137DB8A" w14:textId="77777777" w:rsidR="00042E79" w:rsidRDefault="00042E79"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0B157671" w14:textId="1728B390"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B656B7">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0B0869">
        <w:rPr>
          <w:sz w:val="24"/>
          <w:u w:val="single"/>
        </w:rPr>
        <w:t xml:space="preserve">November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05"/>
        <w:gridCol w:w="1890"/>
        <w:gridCol w:w="2535"/>
        <w:gridCol w:w="2430"/>
      </w:tblGrid>
      <w:tr w:rsidR="00F2745B" w:rsidRPr="005C608A" w14:paraId="1D957CEE" w14:textId="77777777" w:rsidTr="006454ED">
        <w:trPr>
          <w:cantSplit/>
          <w:trHeight w:val="576"/>
          <w:tblHeader/>
          <w:jc w:val="center"/>
        </w:trPr>
        <w:tc>
          <w:tcPr>
            <w:tcW w:w="2505" w:type="dxa"/>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1890" w:type="dxa"/>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Existing PTA</w:t>
            </w:r>
          </w:p>
        </w:tc>
        <w:tc>
          <w:tcPr>
            <w:tcW w:w="2535" w:type="dxa"/>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6454ED">
        <w:trPr>
          <w:cantSplit/>
          <w:trHeight w:val="360"/>
          <w:jc w:val="center"/>
        </w:trPr>
        <w:tc>
          <w:tcPr>
            <w:tcW w:w="2505" w:type="dxa"/>
            <w:vAlign w:val="center"/>
          </w:tcPr>
          <w:p w14:paraId="0AE67A46" w14:textId="59A0E9AB" w:rsidR="006B792C" w:rsidRPr="004B0F82" w:rsidRDefault="00FD22A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Burkina Faso</w:t>
            </w:r>
          </w:p>
        </w:tc>
        <w:tc>
          <w:tcPr>
            <w:tcW w:w="1890" w:type="dxa"/>
            <w:vAlign w:val="center"/>
          </w:tcPr>
          <w:p w14:paraId="46ED91AB" w14:textId="22F0D31F" w:rsidR="006B792C" w:rsidRPr="004373A7" w:rsidRDefault="00FD22A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tcPr>
          <w:p w14:paraId="22FA167A" w14:textId="521BAB2A" w:rsidR="006B792C" w:rsidRDefault="00D50987" w:rsidP="006B792C">
            <w:pPr>
              <w:jc w:val="center"/>
              <w:rPr>
                <w:sz w:val="24"/>
              </w:rPr>
            </w:pPr>
            <w:r w:rsidRPr="00813047">
              <w:rPr>
                <w:sz w:val="24"/>
              </w:rPr>
              <w:t xml:space="preserve">1 </w:t>
            </w:r>
            <w:r w:rsidR="00EC00B1">
              <w:rPr>
                <w:sz w:val="24"/>
              </w:rPr>
              <w:t>November</w:t>
            </w:r>
            <w:r>
              <w:rPr>
                <w:sz w:val="24"/>
              </w:rPr>
              <w:t xml:space="preserve"> </w:t>
            </w:r>
            <w:r w:rsidRPr="00813047">
              <w:rPr>
                <w:sz w:val="24"/>
              </w:rPr>
              <w:t>202</w:t>
            </w:r>
            <w:r>
              <w:rPr>
                <w:sz w:val="24"/>
              </w:rPr>
              <w:t>2</w:t>
            </w:r>
          </w:p>
        </w:tc>
        <w:tc>
          <w:tcPr>
            <w:tcW w:w="2430" w:type="dxa"/>
          </w:tcPr>
          <w:p w14:paraId="6F3D197D" w14:textId="04FAE2C9" w:rsidR="006B792C" w:rsidRDefault="006B792C" w:rsidP="006B792C">
            <w:pPr>
              <w:jc w:val="center"/>
              <w:rPr>
                <w:sz w:val="24"/>
              </w:rPr>
            </w:pPr>
            <w:r w:rsidRPr="00813047">
              <w:rPr>
                <w:sz w:val="24"/>
              </w:rPr>
              <w:t xml:space="preserve">1 </w:t>
            </w:r>
            <w:r w:rsidR="00EC00B1">
              <w:rPr>
                <w:sz w:val="24"/>
              </w:rPr>
              <w:t xml:space="preserve">November </w:t>
            </w:r>
            <w:r w:rsidRPr="00813047">
              <w:rPr>
                <w:sz w:val="24"/>
              </w:rPr>
              <w:t>202</w:t>
            </w:r>
            <w:r w:rsidR="00ED520E">
              <w:rPr>
                <w:sz w:val="24"/>
              </w:rPr>
              <w:t>2</w:t>
            </w:r>
          </w:p>
        </w:tc>
      </w:tr>
      <w:tr w:rsidR="00EE114D" w:rsidRPr="005C608A" w14:paraId="3DB69164" w14:textId="77777777" w:rsidTr="006454ED">
        <w:trPr>
          <w:cantSplit/>
          <w:trHeight w:val="360"/>
          <w:jc w:val="center"/>
        </w:trPr>
        <w:tc>
          <w:tcPr>
            <w:tcW w:w="2505" w:type="dxa"/>
            <w:vAlign w:val="center"/>
          </w:tcPr>
          <w:p w14:paraId="097E70CB" w14:textId="4DD10FD5" w:rsidR="00EE114D" w:rsidRDefault="00FD22A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Central African Rep.</w:t>
            </w:r>
            <w:r w:rsidR="0051558A">
              <w:rPr>
                <w:sz w:val="24"/>
              </w:rPr>
              <w:t>*</w:t>
            </w:r>
          </w:p>
        </w:tc>
        <w:tc>
          <w:tcPr>
            <w:tcW w:w="1890" w:type="dxa"/>
            <w:vAlign w:val="center"/>
          </w:tcPr>
          <w:p w14:paraId="52B9E194" w14:textId="758A01C2" w:rsidR="00EE114D" w:rsidRDefault="00560DC1"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8.2</w:t>
            </w:r>
          </w:p>
        </w:tc>
        <w:tc>
          <w:tcPr>
            <w:tcW w:w="2535" w:type="dxa"/>
            <w:noWrap/>
          </w:tcPr>
          <w:p w14:paraId="400FCFB2" w14:textId="11B7D49B" w:rsidR="00EE114D" w:rsidRPr="00813047" w:rsidRDefault="00FD22A7" w:rsidP="006B792C">
            <w:pPr>
              <w:jc w:val="center"/>
              <w:rPr>
                <w:sz w:val="24"/>
              </w:rPr>
            </w:pPr>
            <w:r>
              <w:rPr>
                <w:sz w:val="24"/>
              </w:rPr>
              <w:t>1 September 2022</w:t>
            </w:r>
          </w:p>
        </w:tc>
        <w:tc>
          <w:tcPr>
            <w:tcW w:w="2430" w:type="dxa"/>
          </w:tcPr>
          <w:p w14:paraId="399FACD7" w14:textId="30979A3F" w:rsidR="00EE114D" w:rsidRPr="00813047" w:rsidRDefault="00FD22A7" w:rsidP="006B792C">
            <w:pPr>
              <w:jc w:val="center"/>
              <w:rPr>
                <w:sz w:val="24"/>
              </w:rPr>
            </w:pPr>
            <w:r>
              <w:rPr>
                <w:sz w:val="24"/>
              </w:rPr>
              <w:t>1 September 2022</w:t>
            </w:r>
          </w:p>
        </w:tc>
      </w:tr>
      <w:tr w:rsidR="00D50987" w:rsidRPr="005C608A" w14:paraId="7F05E167" w14:textId="77777777" w:rsidTr="006454ED">
        <w:trPr>
          <w:cantSplit/>
          <w:trHeight w:val="360"/>
          <w:jc w:val="center"/>
        </w:trPr>
        <w:tc>
          <w:tcPr>
            <w:tcW w:w="2505" w:type="dxa"/>
            <w:vAlign w:val="center"/>
          </w:tcPr>
          <w:p w14:paraId="4AC6274F" w14:textId="35B732F5" w:rsidR="00D50987" w:rsidRDefault="00D5098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Chile</w:t>
            </w:r>
            <w:r w:rsidR="00320948">
              <w:rPr>
                <w:sz w:val="24"/>
              </w:rPr>
              <w:t>*</w:t>
            </w:r>
          </w:p>
        </w:tc>
        <w:tc>
          <w:tcPr>
            <w:tcW w:w="1890" w:type="dxa"/>
            <w:vAlign w:val="center"/>
          </w:tcPr>
          <w:p w14:paraId="2EDECE47" w14:textId="02976375" w:rsidR="00D50987" w:rsidRPr="004373A7" w:rsidRDefault="00560DC1"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10.3</w:t>
            </w:r>
          </w:p>
        </w:tc>
        <w:tc>
          <w:tcPr>
            <w:tcW w:w="2535" w:type="dxa"/>
            <w:noWrap/>
          </w:tcPr>
          <w:p w14:paraId="349C45B2" w14:textId="69B99D54"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Pr>
          <w:p w14:paraId="6A2A9793" w14:textId="10D59562"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0458F0" w:rsidRPr="005C608A" w14:paraId="70182C75" w14:textId="77777777" w:rsidTr="006454ED">
        <w:trPr>
          <w:cantSplit/>
          <w:trHeight w:val="360"/>
          <w:jc w:val="center"/>
        </w:trPr>
        <w:tc>
          <w:tcPr>
            <w:tcW w:w="2505" w:type="dxa"/>
            <w:vAlign w:val="center"/>
          </w:tcPr>
          <w:p w14:paraId="1B5B81A1" w14:textId="0F80D1C9" w:rsidR="000458F0" w:rsidRPr="00C52A16"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Comoros</w:t>
            </w:r>
          </w:p>
        </w:tc>
        <w:tc>
          <w:tcPr>
            <w:tcW w:w="1890" w:type="dxa"/>
            <w:vAlign w:val="center"/>
          </w:tcPr>
          <w:p w14:paraId="2088AC8C" w14:textId="4DDE90F1" w:rsidR="000458F0" w:rsidRPr="004373A7"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8.9</w:t>
            </w:r>
          </w:p>
        </w:tc>
        <w:tc>
          <w:tcPr>
            <w:tcW w:w="2535" w:type="dxa"/>
            <w:noWrap/>
          </w:tcPr>
          <w:p w14:paraId="36502D09" w14:textId="227F5172" w:rsidR="000458F0" w:rsidRPr="00BF70E3" w:rsidRDefault="000458F0" w:rsidP="006B792C">
            <w:pPr>
              <w:jc w:val="center"/>
              <w:rPr>
                <w:sz w:val="24"/>
              </w:rPr>
            </w:pPr>
            <w:r w:rsidRPr="00BF70E3">
              <w:rPr>
                <w:sz w:val="24"/>
              </w:rPr>
              <w:t>1 April 202</w:t>
            </w:r>
            <w:r>
              <w:rPr>
                <w:sz w:val="24"/>
              </w:rPr>
              <w:t>2</w:t>
            </w:r>
          </w:p>
        </w:tc>
        <w:tc>
          <w:tcPr>
            <w:tcW w:w="2430" w:type="dxa"/>
          </w:tcPr>
          <w:p w14:paraId="3CDC7242" w14:textId="09644122" w:rsidR="000458F0" w:rsidRPr="00813047" w:rsidRDefault="000458F0" w:rsidP="006B792C">
            <w:pPr>
              <w:jc w:val="center"/>
              <w:rPr>
                <w:sz w:val="24"/>
              </w:rPr>
            </w:pPr>
            <w:r w:rsidRPr="00BF70E3">
              <w:rPr>
                <w:sz w:val="24"/>
              </w:rPr>
              <w:t>1 April 202</w:t>
            </w:r>
            <w:r>
              <w:rPr>
                <w:sz w:val="24"/>
              </w:rPr>
              <w:t>2</w:t>
            </w:r>
          </w:p>
        </w:tc>
      </w:tr>
      <w:tr w:rsidR="006B792C" w:rsidRPr="005C608A" w14:paraId="50A385DF" w14:textId="77777777" w:rsidTr="006454ED">
        <w:trPr>
          <w:cantSplit/>
          <w:trHeight w:val="360"/>
          <w:jc w:val="center"/>
        </w:trPr>
        <w:tc>
          <w:tcPr>
            <w:tcW w:w="250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189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6454ED">
        <w:trPr>
          <w:cantSplit/>
          <w:trHeight w:val="360"/>
          <w:jc w:val="center"/>
        </w:trPr>
        <w:tc>
          <w:tcPr>
            <w:tcW w:w="250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1890" w:type="dxa"/>
            <w:vAlign w:val="center"/>
          </w:tcPr>
          <w:p w14:paraId="3287CF78" w14:textId="0E1D54BB" w:rsidR="00C52A16" w:rsidRPr="001F3286"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8F5FB4" w:rsidRPr="005C608A" w14:paraId="1E5BB2DC" w14:textId="77777777" w:rsidTr="006454ED">
        <w:trPr>
          <w:cantSplit/>
          <w:trHeight w:val="360"/>
          <w:jc w:val="center"/>
        </w:trPr>
        <w:tc>
          <w:tcPr>
            <w:tcW w:w="2505" w:type="dxa"/>
            <w:vAlign w:val="center"/>
          </w:tcPr>
          <w:p w14:paraId="5A65199F" w14:textId="1CEC6628"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Jordan</w:t>
            </w:r>
          </w:p>
        </w:tc>
        <w:tc>
          <w:tcPr>
            <w:tcW w:w="1890" w:type="dxa"/>
            <w:vAlign w:val="center"/>
          </w:tcPr>
          <w:p w14:paraId="7394D242" w14:textId="78E25553" w:rsidR="008F5FB4" w:rsidRPr="001F3286"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4.2</w:t>
            </w:r>
          </w:p>
        </w:tc>
        <w:tc>
          <w:tcPr>
            <w:tcW w:w="2535" w:type="dxa"/>
            <w:noWrap/>
            <w:vAlign w:val="center"/>
          </w:tcPr>
          <w:p w14:paraId="2F532497" w14:textId="14CCB76F"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23AF7D03" w14:textId="6CD0795C"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58DFCBC0" w14:textId="77777777" w:rsidTr="006454ED">
        <w:trPr>
          <w:cantSplit/>
          <w:trHeight w:val="360"/>
          <w:jc w:val="center"/>
        </w:trPr>
        <w:tc>
          <w:tcPr>
            <w:tcW w:w="250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1890" w:type="dxa"/>
            <w:vAlign w:val="center"/>
          </w:tcPr>
          <w:p w14:paraId="40264144" w14:textId="03E51AD0"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6454ED">
        <w:trPr>
          <w:cantSplit/>
          <w:trHeight w:val="364"/>
          <w:jc w:val="center"/>
        </w:trPr>
        <w:tc>
          <w:tcPr>
            <w:tcW w:w="2505" w:type="dxa"/>
            <w:vAlign w:val="center"/>
          </w:tcPr>
          <w:p w14:paraId="2C539C85" w14:textId="13FA590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r w:rsidR="000E288B">
              <w:rPr>
                <w:sz w:val="24"/>
              </w:rPr>
              <w:t>*</w:t>
            </w:r>
          </w:p>
        </w:tc>
        <w:tc>
          <w:tcPr>
            <w:tcW w:w="1890" w:type="dxa"/>
            <w:vAlign w:val="center"/>
          </w:tcPr>
          <w:p w14:paraId="1EA8725C" w14:textId="2E4208FB" w:rsidR="00C52A16" w:rsidRPr="001F3286" w:rsidRDefault="007F4E12"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Pr>
                <w:rFonts w:asciiTheme="majorBidi" w:hAnsiTheme="majorBidi" w:cstheme="majorBidi"/>
                <w:sz w:val="24"/>
                <w:szCs w:val="24"/>
              </w:rPr>
              <w:t>1.9</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6454ED">
        <w:trPr>
          <w:cantSplit/>
          <w:trHeight w:val="360"/>
          <w:jc w:val="center"/>
        </w:trPr>
        <w:tc>
          <w:tcPr>
            <w:tcW w:w="2505" w:type="dxa"/>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1890" w:type="dxa"/>
            <w:vAlign w:val="center"/>
          </w:tcPr>
          <w:p w14:paraId="46369848" w14:textId="3E19D313"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6.1</w:t>
            </w:r>
          </w:p>
        </w:tc>
        <w:tc>
          <w:tcPr>
            <w:tcW w:w="2535" w:type="dxa"/>
            <w:noWrap/>
            <w:vAlign w:val="center"/>
          </w:tcPr>
          <w:p w14:paraId="377CDC72" w14:textId="7FC34E0D" w:rsidR="00C52A16" w:rsidRDefault="00C52A16" w:rsidP="00C52A16">
            <w:pPr>
              <w:jc w:val="center"/>
              <w:rPr>
                <w:sz w:val="24"/>
              </w:rPr>
            </w:pPr>
            <w:r>
              <w:rPr>
                <w:sz w:val="24"/>
              </w:rPr>
              <w:t>1 December 2021</w:t>
            </w:r>
          </w:p>
        </w:tc>
        <w:tc>
          <w:tcPr>
            <w:tcW w:w="2430" w:type="dxa"/>
            <w:vAlign w:val="center"/>
          </w:tcPr>
          <w:p w14:paraId="4C21D688" w14:textId="53FE8898" w:rsidR="00C52A16" w:rsidRDefault="00B40B65" w:rsidP="00C52A16">
            <w:pPr>
              <w:jc w:val="center"/>
              <w:rPr>
                <w:sz w:val="24"/>
              </w:rPr>
            </w:pPr>
            <w:r>
              <w:rPr>
                <w:sz w:val="24"/>
              </w:rPr>
              <w:t xml:space="preserve">1 </w:t>
            </w:r>
            <w:r w:rsidR="00CF60D2">
              <w:rPr>
                <w:sz w:val="24"/>
              </w:rPr>
              <w:t>December 2021</w:t>
            </w:r>
          </w:p>
        </w:tc>
      </w:tr>
      <w:tr w:rsidR="00C52A16" w:rsidRPr="005C608A" w14:paraId="07EFF7DE" w14:textId="77777777" w:rsidTr="006454ED">
        <w:trPr>
          <w:cantSplit/>
          <w:trHeight w:val="328"/>
          <w:jc w:val="center"/>
        </w:trPr>
        <w:tc>
          <w:tcPr>
            <w:tcW w:w="2505" w:type="dxa"/>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1890" w:type="dxa"/>
            <w:vAlign w:val="center"/>
          </w:tcPr>
          <w:p w14:paraId="38EC8F19" w14:textId="50394C6C"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sidRPr="001F3286">
              <w:rPr>
                <w:rFonts w:asciiTheme="majorBidi" w:hAnsiTheme="majorBidi" w:cstheme="majorBidi"/>
                <w:sz w:val="24"/>
                <w:szCs w:val="24"/>
              </w:rPr>
              <w:t>10.8</w:t>
            </w:r>
          </w:p>
        </w:tc>
        <w:tc>
          <w:tcPr>
            <w:tcW w:w="2535" w:type="dxa"/>
            <w:noWrap/>
            <w:vAlign w:val="center"/>
          </w:tcPr>
          <w:p w14:paraId="663A7584" w14:textId="4135B209" w:rsidR="00C52A16" w:rsidRDefault="00C52A16" w:rsidP="00C52A16">
            <w:pPr>
              <w:jc w:val="center"/>
              <w:rPr>
                <w:sz w:val="24"/>
              </w:rPr>
            </w:pPr>
            <w:r>
              <w:rPr>
                <w:sz w:val="24"/>
              </w:rPr>
              <w:t>1 October 2019</w:t>
            </w:r>
          </w:p>
        </w:tc>
        <w:tc>
          <w:tcPr>
            <w:tcW w:w="2430" w:type="dxa"/>
            <w:vAlign w:val="center"/>
          </w:tcPr>
          <w:p w14:paraId="6BBB3513" w14:textId="1652742F" w:rsidR="00C52A16" w:rsidRDefault="00C52A16" w:rsidP="00C52A16">
            <w:pPr>
              <w:jc w:val="center"/>
              <w:rPr>
                <w:sz w:val="24"/>
              </w:rPr>
            </w:pPr>
            <w:r>
              <w:rPr>
                <w:sz w:val="24"/>
              </w:rPr>
              <w:t xml:space="preserve">1 April </w:t>
            </w:r>
            <w:r w:rsidR="00C44D24">
              <w:rPr>
                <w:sz w:val="24"/>
              </w:rPr>
              <w:t>202</w:t>
            </w:r>
            <w:r w:rsidR="00CF60D2">
              <w:rPr>
                <w:sz w:val="24"/>
              </w:rPr>
              <w:t>0</w:t>
            </w:r>
          </w:p>
        </w:tc>
      </w:tr>
      <w:tr w:rsidR="00EE114D" w:rsidRPr="005C608A" w14:paraId="665D2BC5" w14:textId="77777777" w:rsidTr="006454ED">
        <w:trPr>
          <w:cantSplit/>
          <w:trHeight w:val="328"/>
          <w:jc w:val="center"/>
        </w:trPr>
        <w:tc>
          <w:tcPr>
            <w:tcW w:w="2505" w:type="dxa"/>
            <w:vAlign w:val="center"/>
          </w:tcPr>
          <w:p w14:paraId="7E7732BD" w14:textId="52CB6B78" w:rsidR="00EE114D" w:rsidRDefault="00EC00B1"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Samoa</w:t>
            </w:r>
          </w:p>
        </w:tc>
        <w:tc>
          <w:tcPr>
            <w:tcW w:w="1890" w:type="dxa"/>
            <w:vAlign w:val="center"/>
          </w:tcPr>
          <w:p w14:paraId="3DE28448" w14:textId="0A052C33" w:rsidR="00EE114D" w:rsidRPr="001F3286" w:rsidRDefault="00EC00B1"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5.5</w:t>
            </w:r>
          </w:p>
        </w:tc>
        <w:tc>
          <w:tcPr>
            <w:tcW w:w="2535" w:type="dxa"/>
            <w:noWrap/>
            <w:vAlign w:val="center"/>
          </w:tcPr>
          <w:p w14:paraId="35F98F4E" w14:textId="6EA24FA0" w:rsidR="00EE114D" w:rsidRPr="00813047" w:rsidRDefault="00EC00B1" w:rsidP="00C52A16">
            <w:pPr>
              <w:jc w:val="center"/>
              <w:rPr>
                <w:sz w:val="24"/>
              </w:rPr>
            </w:pPr>
            <w:r w:rsidRPr="00813047">
              <w:rPr>
                <w:sz w:val="24"/>
              </w:rPr>
              <w:t xml:space="preserve">1 </w:t>
            </w:r>
            <w:r>
              <w:rPr>
                <w:sz w:val="24"/>
              </w:rPr>
              <w:t xml:space="preserve">November </w:t>
            </w:r>
            <w:r w:rsidRPr="00813047">
              <w:rPr>
                <w:sz w:val="24"/>
              </w:rPr>
              <w:t>202</w:t>
            </w:r>
            <w:r>
              <w:rPr>
                <w:sz w:val="24"/>
              </w:rPr>
              <w:t>2</w:t>
            </w:r>
          </w:p>
        </w:tc>
        <w:tc>
          <w:tcPr>
            <w:tcW w:w="2430" w:type="dxa"/>
            <w:vAlign w:val="center"/>
          </w:tcPr>
          <w:p w14:paraId="41FB7250" w14:textId="63D58CBB" w:rsidR="00EE114D" w:rsidRPr="00813047" w:rsidRDefault="00EC00B1" w:rsidP="00C52A16">
            <w:pPr>
              <w:jc w:val="center"/>
              <w:rPr>
                <w:sz w:val="24"/>
              </w:rPr>
            </w:pPr>
            <w:r w:rsidRPr="00813047">
              <w:rPr>
                <w:sz w:val="24"/>
              </w:rPr>
              <w:t xml:space="preserve">1 </w:t>
            </w:r>
            <w:r>
              <w:rPr>
                <w:sz w:val="24"/>
              </w:rPr>
              <w:t xml:space="preserve">November </w:t>
            </w:r>
            <w:r w:rsidRPr="00813047">
              <w:rPr>
                <w:sz w:val="24"/>
              </w:rPr>
              <w:t>202</w:t>
            </w:r>
            <w:r>
              <w:rPr>
                <w:sz w:val="24"/>
              </w:rPr>
              <w:t>2</w:t>
            </w:r>
          </w:p>
        </w:tc>
      </w:tr>
      <w:tr w:rsidR="008F5FB4" w:rsidRPr="005C608A" w14:paraId="46B030D2" w14:textId="77777777" w:rsidTr="006454ED">
        <w:trPr>
          <w:cantSplit/>
          <w:trHeight w:val="328"/>
          <w:jc w:val="center"/>
        </w:trPr>
        <w:tc>
          <w:tcPr>
            <w:tcW w:w="2505" w:type="dxa"/>
            <w:vAlign w:val="center"/>
          </w:tcPr>
          <w:p w14:paraId="4219B914" w14:textId="0636D7FC"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Singapore</w:t>
            </w:r>
            <w:r w:rsidR="000E288B">
              <w:rPr>
                <w:sz w:val="24"/>
              </w:rPr>
              <w:t>*</w:t>
            </w:r>
          </w:p>
        </w:tc>
        <w:tc>
          <w:tcPr>
            <w:tcW w:w="1890" w:type="dxa"/>
            <w:vAlign w:val="center"/>
          </w:tcPr>
          <w:p w14:paraId="6FDDFAC6" w14:textId="7E4C3E9A" w:rsidR="008F5FB4" w:rsidRPr="001F3286" w:rsidRDefault="007F4E12"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7.9</w:t>
            </w:r>
          </w:p>
        </w:tc>
        <w:tc>
          <w:tcPr>
            <w:tcW w:w="2535" w:type="dxa"/>
            <w:noWrap/>
            <w:vAlign w:val="center"/>
          </w:tcPr>
          <w:p w14:paraId="31EA633C" w14:textId="0CA5DE4A"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07EDBE75" w14:textId="02A24B27"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8F5FB4" w:rsidRPr="005C608A" w14:paraId="57F97732" w14:textId="77777777" w:rsidTr="006454ED">
        <w:trPr>
          <w:cantSplit/>
          <w:trHeight w:val="328"/>
          <w:jc w:val="center"/>
        </w:trPr>
        <w:tc>
          <w:tcPr>
            <w:tcW w:w="2505" w:type="dxa"/>
            <w:vAlign w:val="center"/>
          </w:tcPr>
          <w:p w14:paraId="69DDA2BD" w14:textId="76A534D6"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Thailand</w:t>
            </w:r>
            <w:r w:rsidR="00B46F3E">
              <w:rPr>
                <w:sz w:val="24"/>
              </w:rPr>
              <w:t>*</w:t>
            </w:r>
          </w:p>
        </w:tc>
        <w:tc>
          <w:tcPr>
            <w:tcW w:w="1890" w:type="dxa"/>
            <w:vAlign w:val="center"/>
          </w:tcPr>
          <w:p w14:paraId="76B9224B" w14:textId="6AE937DD" w:rsidR="008F5FB4" w:rsidRPr="001F3286" w:rsidRDefault="007F4E12"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Pr>
                <w:rFonts w:asciiTheme="majorBidi" w:hAnsiTheme="majorBidi" w:cstheme="majorBidi"/>
                <w:sz w:val="24"/>
                <w:szCs w:val="24"/>
              </w:rPr>
              <w:t>4.8</w:t>
            </w:r>
          </w:p>
        </w:tc>
        <w:tc>
          <w:tcPr>
            <w:tcW w:w="2535" w:type="dxa"/>
            <w:noWrap/>
            <w:vAlign w:val="center"/>
          </w:tcPr>
          <w:p w14:paraId="37659E31" w14:textId="524D82DD"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50729CE2" w14:textId="2729DC1B"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14AA84D2" w14:textId="77777777" w:rsidTr="006454ED">
        <w:trPr>
          <w:cantSplit/>
          <w:trHeight w:val="328"/>
          <w:jc w:val="center"/>
        </w:trPr>
        <w:tc>
          <w:tcPr>
            <w:tcW w:w="2505" w:type="dxa"/>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1890" w:type="dxa"/>
            <w:vAlign w:val="center"/>
          </w:tcPr>
          <w:p w14:paraId="47C11BE8" w14:textId="0F5F70AA" w:rsidR="00C52A16" w:rsidRPr="001F328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4"/>
                <w:szCs w:val="24"/>
              </w:rPr>
            </w:pPr>
            <w:r w:rsidRPr="001F3286">
              <w:rPr>
                <w:rFonts w:asciiTheme="majorBidi" w:hAnsiTheme="majorBidi" w:cstheme="majorBidi"/>
                <w:sz w:val="24"/>
                <w:szCs w:val="24"/>
              </w:rPr>
              <w:t>21.8</w:t>
            </w:r>
          </w:p>
        </w:tc>
        <w:tc>
          <w:tcPr>
            <w:tcW w:w="2535" w:type="dxa"/>
            <w:noWrap/>
            <w:vAlign w:val="center"/>
          </w:tcPr>
          <w:p w14:paraId="5658610E" w14:textId="5B71E866" w:rsidR="00C52A16" w:rsidRDefault="00C52A16" w:rsidP="00C52A16">
            <w:pPr>
              <w:jc w:val="center"/>
              <w:rPr>
                <w:sz w:val="24"/>
              </w:rPr>
            </w:pPr>
            <w:r>
              <w:rPr>
                <w:sz w:val="24"/>
              </w:rPr>
              <w:t>1 February 2020</w:t>
            </w:r>
          </w:p>
        </w:tc>
        <w:tc>
          <w:tcPr>
            <w:tcW w:w="2430" w:type="dxa"/>
            <w:vAlign w:val="center"/>
          </w:tcPr>
          <w:p w14:paraId="179044C2" w14:textId="540DD3EF" w:rsidR="00C52A16" w:rsidRDefault="00C52A16" w:rsidP="00C52A16">
            <w:pPr>
              <w:jc w:val="center"/>
              <w:rPr>
                <w:sz w:val="24"/>
              </w:rPr>
            </w:pPr>
            <w:r>
              <w:rPr>
                <w:sz w:val="24"/>
              </w:rPr>
              <w:t xml:space="preserve">1 April </w:t>
            </w:r>
            <w:r w:rsidR="00C44D24">
              <w:rPr>
                <w:sz w:val="24"/>
              </w:rPr>
              <w:t>202</w:t>
            </w:r>
            <w:r w:rsidR="00CF60D2">
              <w:rPr>
                <w:sz w:val="24"/>
              </w:rPr>
              <w:t>0</w:t>
            </w:r>
          </w:p>
        </w:tc>
      </w:tr>
    </w:tbl>
    <w:p w14:paraId="5DFDFB52" w14:textId="7DF79FFC" w:rsidR="00A30C86" w:rsidRPr="006454ED" w:rsidRDefault="00C450D1" w:rsidP="006454ED">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r>
        <w:rPr>
          <w:sz w:val="24"/>
          <w:szCs w:val="24"/>
        </w:rPr>
        <w:t xml:space="preserve">* </w:t>
      </w:r>
      <w:r w:rsidR="00B46F3E" w:rsidRPr="006454ED">
        <w:rPr>
          <w:sz w:val="24"/>
          <w:szCs w:val="24"/>
        </w:rPr>
        <w:t xml:space="preserve">PTA revised as of </w:t>
      </w:r>
      <w:r>
        <w:rPr>
          <w:sz w:val="24"/>
          <w:szCs w:val="24"/>
        </w:rPr>
        <w:t xml:space="preserve">1 </w:t>
      </w:r>
      <w:r w:rsidR="00B46F3E" w:rsidRPr="006454ED">
        <w:rPr>
          <w:sz w:val="24"/>
          <w:szCs w:val="24"/>
        </w:rPr>
        <w:t>November 2022 due to increase to the</w:t>
      </w:r>
      <w:r w:rsidR="00CC682C" w:rsidRPr="006454ED">
        <w:rPr>
          <w:sz w:val="24"/>
          <w:szCs w:val="24"/>
        </w:rPr>
        <w:t xml:space="preserve"> PAM from</w:t>
      </w:r>
      <w:r w:rsidR="00B46F3E" w:rsidRPr="006454ED">
        <w:rPr>
          <w:sz w:val="24"/>
          <w:szCs w:val="24"/>
        </w:rPr>
        <w:t xml:space="preserve"> </w:t>
      </w:r>
      <w:r w:rsidR="008503F3" w:rsidRPr="006454ED">
        <w:rPr>
          <w:sz w:val="24"/>
          <w:szCs w:val="24"/>
        </w:rPr>
        <w:t xml:space="preserve">the </w:t>
      </w:r>
      <w:r w:rsidR="005159D0" w:rsidRPr="006454ED">
        <w:rPr>
          <w:sz w:val="24"/>
          <w:szCs w:val="24"/>
        </w:rPr>
        <w:t xml:space="preserve">four-month review </w:t>
      </w:r>
    </w:p>
    <w:p w14:paraId="647B9D0A" w14:textId="77777777" w:rsidR="00DB43EF" w:rsidRDefault="00DB43EF"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ABF7500" w14:textId="77777777" w:rsidR="00992BC1" w:rsidRDefault="00992BC1"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EC45C95" w14:textId="12BA3CEF" w:rsidR="00C27F60" w:rsidRPr="004226C9" w:rsidRDefault="00C27F60"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1363F44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9F04EE" w14:textId="77777777" w:rsidR="004855F3" w:rsidRDefault="004855F3"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BD3E938" w14:textId="55D2E696" w:rsidR="00CD013C" w:rsidRDefault="005C1617" w:rsidP="008E1729">
      <w:pPr>
        <w:pStyle w:val="ListParagraph"/>
        <w:numPr>
          <w:ilvl w:val="0"/>
          <w:numId w:val="8"/>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00B02F98">
        <w:rPr>
          <w:b/>
          <w:bCs/>
          <w:sz w:val="24"/>
        </w:rPr>
        <w:t>Argentina, L</w:t>
      </w:r>
      <w:r w:rsidRPr="00CD013C">
        <w:rPr>
          <w:b/>
          <w:bCs/>
          <w:sz w:val="24"/>
        </w:rPr>
        <w:t>ebanon</w:t>
      </w:r>
      <w:r w:rsidRPr="005C1617">
        <w:rPr>
          <w:sz w:val="24"/>
        </w:rPr>
        <w:t xml:space="preserve">, </w:t>
      </w:r>
      <w:r w:rsidR="00AD674D" w:rsidRPr="00AD674D">
        <w:rPr>
          <w:b/>
          <w:bCs/>
          <w:sz w:val="24"/>
        </w:rPr>
        <w:t>Sri Lanka</w:t>
      </w:r>
      <w:r w:rsidR="00200F75">
        <w:rPr>
          <w:b/>
          <w:bCs/>
          <w:sz w:val="24"/>
        </w:rPr>
        <w:t xml:space="preserve"> </w:t>
      </w:r>
      <w:r w:rsidRPr="005C1617">
        <w:rPr>
          <w:sz w:val="24"/>
        </w:rPr>
        <w:t xml:space="preserve">and </w:t>
      </w:r>
      <w:r w:rsidR="00CE4774" w:rsidRPr="00365A7E">
        <w:rPr>
          <w:b/>
          <w:bCs/>
          <w:sz w:val="24"/>
          <w:szCs w:val="24"/>
        </w:rPr>
        <w:t>Türkiye</w:t>
      </w:r>
      <w:r w:rsidRPr="005C1617">
        <w:rPr>
          <w:sz w:val="24"/>
        </w:rPr>
        <w:t xml:space="preserve">. Under this rule, the post adjustment multipliers of these duty stations are reviewed, on a monthly basis, during the period of substantial inflation. The application of the one-month review </w:t>
      </w:r>
      <w:r w:rsidR="00B05D2C">
        <w:rPr>
          <w:sz w:val="24"/>
        </w:rPr>
        <w:t xml:space="preserve">did not change multipliers for any of </w:t>
      </w:r>
      <w:r w:rsidR="00B05D2C" w:rsidRPr="00B05D2C">
        <w:rPr>
          <w:b/>
          <w:bCs/>
          <w:sz w:val="24"/>
        </w:rPr>
        <w:t>these duty stations</w:t>
      </w:r>
      <w:r w:rsidR="00B05D2C">
        <w:rPr>
          <w:sz w:val="24"/>
        </w:rPr>
        <w:t xml:space="preserve"> </w:t>
      </w:r>
      <w:r w:rsidRPr="005C1617">
        <w:rPr>
          <w:sz w:val="24"/>
        </w:rPr>
        <w:t>due to the offsetting impact of the significant devaluation of their currencies relative to the U.S dollar.</w:t>
      </w:r>
    </w:p>
    <w:p w14:paraId="1C90FB31" w14:textId="00C600E7" w:rsidR="003D7649" w:rsidRDefault="003D7649" w:rsidP="002A46AB">
      <w:pPr>
        <w:tabs>
          <w:tab w:val="left" w:pos="0"/>
          <w:tab w:val="left" w:pos="720"/>
          <w:tab w:val="left" w:pos="9331"/>
        </w:tabs>
        <w:jc w:val="both"/>
        <w:outlineLvl w:val="0"/>
        <w:rPr>
          <w:sz w:val="24"/>
        </w:rPr>
      </w:pPr>
    </w:p>
    <w:p w14:paraId="471D4A0D" w14:textId="77777777" w:rsidR="00FB6E51" w:rsidRDefault="00FB6E51" w:rsidP="002A46AB">
      <w:pPr>
        <w:tabs>
          <w:tab w:val="left" w:pos="0"/>
          <w:tab w:val="left" w:pos="720"/>
          <w:tab w:val="left" w:pos="9331"/>
        </w:tabs>
        <w:jc w:val="both"/>
        <w:outlineLvl w:val="0"/>
        <w:rPr>
          <w:sz w:val="24"/>
        </w:rPr>
      </w:pPr>
    </w:p>
    <w:p w14:paraId="0098C103" w14:textId="55B2993D" w:rsidR="00353D9C" w:rsidRDefault="00645B09" w:rsidP="00353D9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Ten-Point Rule</w:t>
      </w:r>
    </w:p>
    <w:p w14:paraId="4434E4CF" w14:textId="24E6D661" w:rsidR="008346BF" w:rsidRDefault="008346BF" w:rsidP="008346BF">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6BB1D68" w14:textId="77777777" w:rsidR="004855F3" w:rsidRDefault="004855F3" w:rsidP="008346BF">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E10820" w14:textId="62F77657" w:rsidR="00353D9C" w:rsidRPr="00811029" w:rsidRDefault="00353D9C" w:rsidP="008E1729">
      <w:pPr>
        <w:pStyle w:val="ListParagraph"/>
        <w:numPr>
          <w:ilvl w:val="0"/>
          <w:numId w:val="8"/>
        </w:numPr>
        <w:tabs>
          <w:tab w:val="left" w:pos="0"/>
          <w:tab w:val="left" w:pos="720"/>
          <w:tab w:val="left" w:pos="9331"/>
        </w:tabs>
        <w:ind w:left="0" w:firstLine="0"/>
        <w:jc w:val="both"/>
        <w:outlineLvl w:val="0"/>
        <w:rPr>
          <w:rStyle w:val="Emphasis"/>
          <w:i w:val="0"/>
          <w:iCs w:val="0"/>
          <w:sz w:val="24"/>
        </w:rPr>
      </w:pPr>
      <w:r w:rsidRPr="00353D9C">
        <w:rPr>
          <w:rStyle w:val="Emphasis"/>
          <w:i w:val="0"/>
          <w:iCs w:val="0"/>
          <w:sz w:val="24"/>
          <w:szCs w:val="24"/>
        </w:rPr>
        <w:t>The application of the O</w:t>
      </w:r>
      <w:r w:rsidR="00FB6E51">
        <w:rPr>
          <w:rStyle w:val="Emphasis"/>
          <w:i w:val="0"/>
          <w:iCs w:val="0"/>
          <w:sz w:val="24"/>
          <w:szCs w:val="24"/>
        </w:rPr>
        <w:t xml:space="preserve">ne </w:t>
      </w:r>
      <w:r w:rsidRPr="00353D9C">
        <w:rPr>
          <w:rStyle w:val="Emphasis"/>
          <w:i w:val="0"/>
          <w:iCs w:val="0"/>
          <w:sz w:val="24"/>
          <w:szCs w:val="24"/>
        </w:rPr>
        <w:t>M</w:t>
      </w:r>
      <w:r w:rsidR="00FB6E51">
        <w:rPr>
          <w:rStyle w:val="Emphasis"/>
          <w:i w:val="0"/>
          <w:iCs w:val="0"/>
          <w:sz w:val="24"/>
          <w:szCs w:val="24"/>
        </w:rPr>
        <w:t xml:space="preserve">onth </w:t>
      </w:r>
      <w:r w:rsidRPr="00353D9C">
        <w:rPr>
          <w:rStyle w:val="Emphasis"/>
          <w:i w:val="0"/>
          <w:iCs w:val="0"/>
          <w:sz w:val="24"/>
          <w:szCs w:val="24"/>
        </w:rPr>
        <w:t>R</w:t>
      </w:r>
      <w:r w:rsidR="00FB6E51">
        <w:rPr>
          <w:rStyle w:val="Emphasis"/>
          <w:i w:val="0"/>
          <w:iCs w:val="0"/>
          <w:sz w:val="24"/>
          <w:szCs w:val="24"/>
        </w:rPr>
        <w:t>ule</w:t>
      </w:r>
      <w:r w:rsidRPr="00353D9C">
        <w:rPr>
          <w:rStyle w:val="Emphasis"/>
          <w:i w:val="0"/>
          <w:iCs w:val="0"/>
          <w:sz w:val="24"/>
          <w:szCs w:val="24"/>
        </w:rPr>
        <w:t xml:space="preserve"> triggered the 10-point rule for </w:t>
      </w:r>
      <w:r w:rsidR="003D7413">
        <w:rPr>
          <w:rStyle w:val="Emphasis"/>
          <w:b/>
          <w:bCs/>
          <w:i w:val="0"/>
          <w:iCs w:val="0"/>
          <w:sz w:val="24"/>
          <w:szCs w:val="24"/>
        </w:rPr>
        <w:t xml:space="preserve">Lebanon </w:t>
      </w:r>
      <w:r w:rsidRPr="00353D9C">
        <w:rPr>
          <w:rStyle w:val="Emphasis"/>
          <w:i w:val="0"/>
          <w:iCs w:val="0"/>
          <w:sz w:val="24"/>
          <w:szCs w:val="24"/>
        </w:rPr>
        <w:t>effective</w:t>
      </w:r>
      <w:r w:rsidRPr="00353D9C">
        <w:rPr>
          <w:rStyle w:val="Emphasis"/>
          <w:b/>
          <w:bCs/>
          <w:i w:val="0"/>
          <w:iCs w:val="0"/>
          <w:sz w:val="24"/>
          <w:szCs w:val="24"/>
        </w:rPr>
        <w:t xml:space="preserve"> 1 </w:t>
      </w:r>
      <w:r w:rsidR="003D7413">
        <w:rPr>
          <w:rStyle w:val="Emphasis"/>
          <w:b/>
          <w:bCs/>
          <w:i w:val="0"/>
          <w:iCs w:val="0"/>
          <w:sz w:val="24"/>
          <w:szCs w:val="24"/>
        </w:rPr>
        <w:t xml:space="preserve">November </w:t>
      </w:r>
      <w:r w:rsidRPr="00353D9C">
        <w:rPr>
          <w:rStyle w:val="Emphasis"/>
          <w:b/>
          <w:bCs/>
          <w:i w:val="0"/>
          <w:iCs w:val="0"/>
          <w:sz w:val="24"/>
          <w:szCs w:val="24"/>
        </w:rPr>
        <w:t>2022</w:t>
      </w:r>
      <w:r w:rsidRPr="00353D9C">
        <w:rPr>
          <w:rStyle w:val="Emphasis"/>
          <w:i w:val="0"/>
          <w:iCs w:val="0"/>
          <w:sz w:val="24"/>
          <w:szCs w:val="24"/>
        </w:rPr>
        <w:t xml:space="preserve">.  In accordance with this rule, the existing multiplier </w:t>
      </w:r>
      <w:r w:rsidR="008346BF">
        <w:rPr>
          <w:rStyle w:val="Emphasis"/>
          <w:i w:val="0"/>
          <w:iCs w:val="0"/>
          <w:sz w:val="24"/>
          <w:szCs w:val="24"/>
        </w:rPr>
        <w:t xml:space="preserve">for this duty station </w:t>
      </w:r>
      <w:r w:rsidRPr="00353D9C">
        <w:rPr>
          <w:rStyle w:val="Emphasis"/>
          <w:i w:val="0"/>
          <w:iCs w:val="0"/>
          <w:sz w:val="24"/>
          <w:szCs w:val="24"/>
        </w:rPr>
        <w:t xml:space="preserve">will be maintained for four months pending completion of a place-to-place cost-of-living survey.  It </w:t>
      </w:r>
      <w:r w:rsidRPr="00353D9C">
        <w:rPr>
          <w:rStyle w:val="Emphasis"/>
          <w:i w:val="0"/>
          <w:iCs w:val="0"/>
          <w:sz w:val="24"/>
          <w:szCs w:val="24"/>
        </w:rPr>
        <w:lastRenderedPageBreak/>
        <w:t xml:space="preserve">should be noted that, in the absence of cost-of-living survey results, the existing post adjustment multiplier would be reduced by 10 points, effective </w:t>
      </w:r>
      <w:r w:rsidRPr="00353D9C">
        <w:rPr>
          <w:rStyle w:val="Emphasis"/>
          <w:b/>
          <w:bCs/>
          <w:i w:val="0"/>
          <w:iCs w:val="0"/>
          <w:sz w:val="24"/>
          <w:szCs w:val="24"/>
        </w:rPr>
        <w:t xml:space="preserve">1 </w:t>
      </w:r>
      <w:r w:rsidR="00C50D16">
        <w:rPr>
          <w:rStyle w:val="Emphasis"/>
          <w:b/>
          <w:bCs/>
          <w:i w:val="0"/>
          <w:iCs w:val="0"/>
          <w:sz w:val="24"/>
          <w:szCs w:val="24"/>
        </w:rPr>
        <w:t xml:space="preserve">March </w:t>
      </w:r>
      <w:r w:rsidRPr="00353D9C">
        <w:rPr>
          <w:rStyle w:val="Emphasis"/>
          <w:b/>
          <w:bCs/>
          <w:i w:val="0"/>
          <w:iCs w:val="0"/>
          <w:sz w:val="24"/>
          <w:szCs w:val="24"/>
        </w:rPr>
        <w:t>2023</w:t>
      </w:r>
      <w:r w:rsidRPr="00353D9C">
        <w:rPr>
          <w:rStyle w:val="Emphasis"/>
          <w:i w:val="0"/>
          <w:iCs w:val="0"/>
          <w:sz w:val="24"/>
          <w:szCs w:val="24"/>
        </w:rPr>
        <w:t>.</w:t>
      </w:r>
      <w:r w:rsidR="00550764">
        <w:rPr>
          <w:rStyle w:val="Emphasis"/>
          <w:i w:val="0"/>
          <w:iCs w:val="0"/>
          <w:sz w:val="24"/>
          <w:szCs w:val="24"/>
        </w:rPr>
        <w:t xml:space="preserve"> The trigger of the 10-point rule effectively ceases any further application of the One Month Rule until </w:t>
      </w:r>
      <w:r w:rsidR="00EB37AA">
        <w:rPr>
          <w:rStyle w:val="Emphasis"/>
          <w:i w:val="0"/>
          <w:iCs w:val="0"/>
          <w:sz w:val="24"/>
          <w:szCs w:val="24"/>
        </w:rPr>
        <w:t xml:space="preserve">it </w:t>
      </w:r>
      <w:r w:rsidR="00550764">
        <w:rPr>
          <w:rStyle w:val="Emphasis"/>
          <w:i w:val="0"/>
          <w:iCs w:val="0"/>
          <w:sz w:val="24"/>
          <w:szCs w:val="24"/>
        </w:rPr>
        <w:t xml:space="preserve">is triggered again after the implementation of the </w:t>
      </w:r>
      <w:r w:rsidR="005D3CE0">
        <w:rPr>
          <w:rStyle w:val="Emphasis"/>
          <w:i w:val="0"/>
          <w:iCs w:val="0"/>
          <w:sz w:val="24"/>
          <w:szCs w:val="24"/>
        </w:rPr>
        <w:t>above-referenced cost-of-living survey.</w:t>
      </w:r>
    </w:p>
    <w:p w14:paraId="42B41911" w14:textId="77777777" w:rsidR="00811029" w:rsidRPr="002174BB" w:rsidRDefault="00811029" w:rsidP="00811029">
      <w:pPr>
        <w:tabs>
          <w:tab w:val="left" w:pos="0"/>
          <w:tab w:val="left" w:pos="720"/>
          <w:tab w:val="left" w:pos="9331"/>
        </w:tabs>
        <w:jc w:val="both"/>
        <w:outlineLvl w:val="0"/>
        <w:rPr>
          <w:rStyle w:val="Emphasis"/>
          <w:i w:val="0"/>
          <w:iCs w:val="0"/>
          <w:sz w:val="24"/>
          <w:szCs w:val="24"/>
        </w:rPr>
      </w:pPr>
    </w:p>
    <w:p w14:paraId="26276BD9" w14:textId="140AF722" w:rsidR="00D812A6" w:rsidRPr="00D812A6" w:rsidRDefault="002174BB" w:rsidP="00D812A6">
      <w:pPr>
        <w:jc w:val="both"/>
        <w:textAlignment w:val="baseline"/>
        <w:rPr>
          <w:rStyle w:val="Emphasis"/>
          <w:i w:val="0"/>
          <w:iCs w:val="0"/>
          <w:sz w:val="24"/>
          <w:szCs w:val="24"/>
        </w:rPr>
      </w:pPr>
      <w:r>
        <w:rPr>
          <w:rStyle w:val="Emphasis"/>
          <w:i w:val="0"/>
          <w:iCs w:val="0"/>
          <w:sz w:val="24"/>
          <w:szCs w:val="24"/>
        </w:rPr>
        <w:t>13</w:t>
      </w:r>
      <w:r w:rsidR="00D812A6" w:rsidRPr="00D812A6">
        <w:rPr>
          <w:rStyle w:val="Emphasis"/>
          <w:i w:val="0"/>
          <w:iCs w:val="0"/>
          <w:sz w:val="24"/>
          <w:szCs w:val="24"/>
        </w:rPr>
        <w:t>.</w:t>
      </w:r>
      <w:r w:rsidR="00D812A6" w:rsidRPr="00D812A6">
        <w:rPr>
          <w:rStyle w:val="Emphasis"/>
          <w:i w:val="0"/>
          <w:iCs w:val="0"/>
          <w:sz w:val="24"/>
          <w:szCs w:val="24"/>
        </w:rPr>
        <w:tab/>
        <w:t xml:space="preserve">Following the four-month review, the 10-point rule is triggered for the duty stations listed in Table </w:t>
      </w:r>
      <w:r w:rsidR="00196B05">
        <w:rPr>
          <w:rStyle w:val="Emphasis"/>
          <w:i w:val="0"/>
          <w:iCs w:val="0"/>
          <w:sz w:val="24"/>
          <w:szCs w:val="24"/>
        </w:rPr>
        <w:t>4</w:t>
      </w:r>
      <w:r w:rsidR="00D812A6" w:rsidRPr="00D812A6">
        <w:rPr>
          <w:rStyle w:val="Emphasis"/>
          <w:i w:val="0"/>
          <w:iCs w:val="0"/>
          <w:sz w:val="24"/>
          <w:szCs w:val="24"/>
        </w:rPr>
        <w:t xml:space="preserve"> below. In accordance with this rule, the existing multipliers will be maintained for four months pending completion of a cost-of-living surveys.  It should be noted that, in the absence of cost-of-living survey results, the existing post adjustment multipliers would be reduced by 10 points, effective </w:t>
      </w:r>
      <w:r w:rsidR="00D812A6" w:rsidRPr="002174BB">
        <w:rPr>
          <w:rStyle w:val="Emphasis"/>
          <w:b/>
          <w:bCs/>
          <w:i w:val="0"/>
          <w:iCs w:val="0"/>
          <w:sz w:val="24"/>
          <w:szCs w:val="24"/>
        </w:rPr>
        <w:t>1 March 2023</w:t>
      </w:r>
      <w:r w:rsidR="00D812A6" w:rsidRPr="00D812A6">
        <w:rPr>
          <w:rStyle w:val="Emphasis"/>
          <w:i w:val="0"/>
          <w:iCs w:val="0"/>
          <w:sz w:val="24"/>
          <w:szCs w:val="24"/>
        </w:rPr>
        <w:t>.</w:t>
      </w:r>
    </w:p>
    <w:p w14:paraId="51611FB3" w14:textId="77777777" w:rsidR="00D812A6" w:rsidRDefault="00D812A6" w:rsidP="00D812A6">
      <w:pPr>
        <w:jc w:val="both"/>
        <w:textAlignment w:val="baseline"/>
        <w:rPr>
          <w:sz w:val="22"/>
          <w:szCs w:val="22"/>
        </w:rPr>
      </w:pPr>
    </w:p>
    <w:p w14:paraId="49AA3F74" w14:textId="77777777" w:rsidR="00FD486F" w:rsidRDefault="00FD486F" w:rsidP="00D812A6">
      <w:pPr>
        <w:jc w:val="both"/>
        <w:textAlignment w:val="baseline"/>
        <w:rPr>
          <w:sz w:val="22"/>
          <w:szCs w:val="22"/>
        </w:rPr>
      </w:pPr>
    </w:p>
    <w:p w14:paraId="1609F4E4" w14:textId="7E7F3ABE" w:rsidR="00D812A6" w:rsidRPr="00FD486F" w:rsidRDefault="00D812A6" w:rsidP="00FD486F">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FD486F">
        <w:rPr>
          <w:b/>
          <w:bCs/>
          <w:sz w:val="24"/>
          <w:szCs w:val="24"/>
        </w:rPr>
        <w:t xml:space="preserve"> Table </w:t>
      </w:r>
      <w:r w:rsidR="00FD486F">
        <w:rPr>
          <w:b/>
          <w:bCs/>
          <w:sz w:val="24"/>
          <w:szCs w:val="24"/>
        </w:rPr>
        <w:t>4</w:t>
      </w:r>
      <w:r w:rsidRPr="00FD486F">
        <w:rPr>
          <w:b/>
          <w:bCs/>
          <w:sz w:val="24"/>
          <w:szCs w:val="24"/>
        </w:rPr>
        <w:t xml:space="preserve">. </w:t>
      </w:r>
      <w:r w:rsidRPr="00FD486F">
        <w:rPr>
          <w:sz w:val="24"/>
          <w:szCs w:val="24"/>
          <w:u w:val="single"/>
        </w:rPr>
        <w:t>Summary of 10-point rule trigger dates in group II duty stations</w:t>
      </w:r>
    </w:p>
    <w:p w14:paraId="170480A9" w14:textId="77777777" w:rsidR="00D812A6" w:rsidRPr="009A6C59" w:rsidRDefault="00D812A6" w:rsidP="00D812A6">
      <w:pPr>
        <w:jc w:val="center"/>
        <w:textAlignment w:val="baseline"/>
        <w:rPr>
          <w:rFonts w:ascii="Segoe UI" w:hAnsi="Segoe UI" w:cs="Segoe UI"/>
          <w:sz w:val="18"/>
          <w:szCs w:val="18"/>
          <w:lang w:eastAsia="zh-CN"/>
        </w:rPr>
      </w:pPr>
      <w:r w:rsidRPr="009A6C59">
        <w:rPr>
          <w:sz w:val="22"/>
          <w:szCs w:val="22"/>
          <w:lang w:eastAsia="zh-CN"/>
        </w:rPr>
        <w:t> </w:t>
      </w:r>
    </w:p>
    <w:tbl>
      <w:tblPr>
        <w:tblW w:w="931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57"/>
        <w:gridCol w:w="2776"/>
        <w:gridCol w:w="3181"/>
      </w:tblGrid>
      <w:tr w:rsidR="00D812A6" w:rsidRPr="009A6C59" w14:paraId="6A5D9042" w14:textId="77777777" w:rsidTr="008B430C">
        <w:trPr>
          <w:trHeight w:val="795"/>
        </w:trPr>
        <w:tc>
          <w:tcPr>
            <w:tcW w:w="335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22C87EDB" w14:textId="77777777" w:rsidR="00D812A6" w:rsidRPr="009A6C59" w:rsidRDefault="00D812A6" w:rsidP="008B430C">
            <w:pPr>
              <w:jc w:val="center"/>
              <w:textAlignment w:val="baseline"/>
              <w:rPr>
                <w:sz w:val="24"/>
                <w:szCs w:val="24"/>
                <w:lang w:eastAsia="zh-CN"/>
              </w:rPr>
            </w:pPr>
            <w:r w:rsidRPr="009A6C59">
              <w:rPr>
                <w:sz w:val="22"/>
                <w:szCs w:val="22"/>
                <w:lang w:eastAsia="zh-CN"/>
              </w:rPr>
              <w:t> </w:t>
            </w:r>
          </w:p>
        </w:tc>
        <w:tc>
          <w:tcPr>
            <w:tcW w:w="2776"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00B75887" w14:textId="77777777" w:rsidR="00D812A6" w:rsidRPr="009A6C59" w:rsidRDefault="00D812A6" w:rsidP="008B430C">
            <w:pPr>
              <w:jc w:val="center"/>
              <w:textAlignment w:val="baseline"/>
              <w:rPr>
                <w:sz w:val="24"/>
                <w:szCs w:val="24"/>
                <w:lang w:eastAsia="zh-CN"/>
              </w:rPr>
            </w:pPr>
            <w:r w:rsidRPr="009A6C59">
              <w:rPr>
                <w:b/>
                <w:bCs/>
                <w:sz w:val="22"/>
                <w:szCs w:val="22"/>
                <w:lang w:eastAsia="zh-CN"/>
              </w:rPr>
              <w:t>10-point rule trigger date</w:t>
            </w:r>
            <w:r w:rsidRPr="009A6C59">
              <w:rPr>
                <w:sz w:val="22"/>
                <w:szCs w:val="22"/>
                <w:lang w:eastAsia="zh-CN"/>
              </w:rPr>
              <w:t> </w:t>
            </w:r>
          </w:p>
        </w:tc>
        <w:tc>
          <w:tcPr>
            <w:tcW w:w="3181"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14CBD2AA" w14:textId="77777777" w:rsidR="00D812A6" w:rsidRPr="009A6C59" w:rsidRDefault="00D812A6" w:rsidP="008B430C">
            <w:pPr>
              <w:jc w:val="center"/>
              <w:textAlignment w:val="baseline"/>
              <w:rPr>
                <w:sz w:val="24"/>
                <w:szCs w:val="24"/>
                <w:lang w:eastAsia="zh-CN"/>
              </w:rPr>
            </w:pPr>
            <w:r w:rsidRPr="009A6C59">
              <w:rPr>
                <w:b/>
                <w:bCs/>
                <w:sz w:val="22"/>
                <w:szCs w:val="22"/>
                <w:lang w:eastAsia="zh-CN"/>
              </w:rPr>
              <w:t>Frozen Multiplier</w:t>
            </w:r>
            <w:r w:rsidRPr="009A6C59">
              <w:rPr>
                <w:sz w:val="22"/>
                <w:szCs w:val="22"/>
                <w:lang w:eastAsia="zh-CN"/>
              </w:rPr>
              <w:t> </w:t>
            </w:r>
          </w:p>
        </w:tc>
      </w:tr>
      <w:tr w:rsidR="00D812A6" w:rsidRPr="00FD486F" w14:paraId="6013AA1B" w14:textId="77777777" w:rsidTr="008B430C">
        <w:trPr>
          <w:trHeight w:val="345"/>
        </w:trPr>
        <w:tc>
          <w:tcPr>
            <w:tcW w:w="3357" w:type="dxa"/>
            <w:tcBorders>
              <w:top w:val="double" w:sz="6" w:space="0" w:color="auto"/>
              <w:left w:val="double" w:sz="6" w:space="0" w:color="auto"/>
              <w:bottom w:val="single" w:sz="4" w:space="0" w:color="auto"/>
              <w:right w:val="single" w:sz="4" w:space="0" w:color="auto"/>
            </w:tcBorders>
            <w:shd w:val="clear" w:color="auto" w:fill="auto"/>
            <w:vAlign w:val="center"/>
          </w:tcPr>
          <w:p w14:paraId="22742AC7" w14:textId="77777777" w:rsidR="00D812A6" w:rsidRPr="00FD486F" w:rsidRDefault="00D812A6" w:rsidP="008B430C">
            <w:pPr>
              <w:jc w:val="center"/>
              <w:textAlignment w:val="baseline"/>
              <w:rPr>
                <w:sz w:val="24"/>
                <w:szCs w:val="24"/>
                <w:lang w:eastAsia="zh-CN"/>
              </w:rPr>
            </w:pPr>
            <w:r w:rsidRPr="00FD486F">
              <w:rPr>
                <w:sz w:val="24"/>
                <w:szCs w:val="24"/>
                <w:lang w:eastAsia="zh-CN"/>
              </w:rPr>
              <w:t>Angola</w:t>
            </w:r>
          </w:p>
        </w:tc>
        <w:tc>
          <w:tcPr>
            <w:tcW w:w="2776" w:type="dxa"/>
            <w:tcBorders>
              <w:top w:val="double" w:sz="6" w:space="0" w:color="auto"/>
              <w:left w:val="single" w:sz="4" w:space="0" w:color="auto"/>
              <w:bottom w:val="single" w:sz="4" w:space="0" w:color="auto"/>
              <w:right w:val="single" w:sz="4" w:space="0" w:color="auto"/>
            </w:tcBorders>
            <w:shd w:val="clear" w:color="auto" w:fill="auto"/>
            <w:vAlign w:val="center"/>
          </w:tcPr>
          <w:p w14:paraId="5D99DA93" w14:textId="77777777" w:rsidR="00D812A6" w:rsidRPr="00FD486F" w:rsidRDefault="00D812A6" w:rsidP="008B430C">
            <w:pPr>
              <w:jc w:val="center"/>
              <w:textAlignment w:val="baseline"/>
              <w:rPr>
                <w:sz w:val="24"/>
                <w:szCs w:val="24"/>
                <w:lang w:eastAsia="zh-CN"/>
              </w:rPr>
            </w:pPr>
            <w:r w:rsidRPr="00FD486F">
              <w:rPr>
                <w:sz w:val="24"/>
                <w:szCs w:val="24"/>
                <w:lang w:eastAsia="zh-CN"/>
              </w:rPr>
              <w:t>1 November 2022</w:t>
            </w:r>
          </w:p>
        </w:tc>
        <w:tc>
          <w:tcPr>
            <w:tcW w:w="3181" w:type="dxa"/>
            <w:tcBorders>
              <w:top w:val="double" w:sz="6" w:space="0" w:color="auto"/>
              <w:left w:val="single" w:sz="4" w:space="0" w:color="auto"/>
              <w:bottom w:val="single" w:sz="4" w:space="0" w:color="auto"/>
              <w:right w:val="double" w:sz="6" w:space="0" w:color="auto"/>
            </w:tcBorders>
            <w:shd w:val="clear" w:color="auto" w:fill="auto"/>
            <w:vAlign w:val="center"/>
          </w:tcPr>
          <w:p w14:paraId="726321C6" w14:textId="77777777" w:rsidR="00D812A6" w:rsidRPr="00FD486F" w:rsidRDefault="00D812A6" w:rsidP="008B430C">
            <w:pPr>
              <w:jc w:val="center"/>
              <w:textAlignment w:val="baseline"/>
              <w:rPr>
                <w:sz w:val="24"/>
                <w:szCs w:val="24"/>
                <w:lang w:eastAsia="zh-CN"/>
              </w:rPr>
            </w:pPr>
            <w:r w:rsidRPr="00FD486F">
              <w:rPr>
                <w:sz w:val="24"/>
                <w:szCs w:val="24"/>
                <w:lang w:eastAsia="zh-CN"/>
              </w:rPr>
              <w:t>85.1</w:t>
            </w:r>
          </w:p>
        </w:tc>
      </w:tr>
      <w:tr w:rsidR="00D812A6" w:rsidRPr="00FD486F" w14:paraId="34DEC0FF" w14:textId="77777777" w:rsidTr="008B430C">
        <w:trPr>
          <w:trHeight w:val="345"/>
        </w:trPr>
        <w:tc>
          <w:tcPr>
            <w:tcW w:w="3357" w:type="dxa"/>
            <w:tcBorders>
              <w:top w:val="single" w:sz="4" w:space="0" w:color="auto"/>
              <w:left w:val="double" w:sz="6" w:space="0" w:color="auto"/>
              <w:bottom w:val="single" w:sz="4" w:space="0" w:color="auto"/>
              <w:right w:val="single" w:sz="4" w:space="0" w:color="auto"/>
            </w:tcBorders>
            <w:shd w:val="clear" w:color="auto" w:fill="auto"/>
            <w:vAlign w:val="center"/>
          </w:tcPr>
          <w:p w14:paraId="6D71AD57" w14:textId="77777777" w:rsidR="00D812A6" w:rsidRPr="00FD486F" w:rsidRDefault="00D812A6" w:rsidP="008B430C">
            <w:pPr>
              <w:jc w:val="center"/>
              <w:textAlignment w:val="baseline"/>
              <w:rPr>
                <w:sz w:val="24"/>
                <w:szCs w:val="24"/>
                <w:lang w:eastAsia="zh-CN"/>
              </w:rPr>
            </w:pPr>
            <w:r w:rsidRPr="00FD486F">
              <w:rPr>
                <w:sz w:val="24"/>
                <w:szCs w:val="24"/>
                <w:lang w:eastAsia="zh-CN"/>
              </w:rPr>
              <w:t>China, Beijing</w:t>
            </w:r>
          </w:p>
        </w:tc>
        <w:tc>
          <w:tcPr>
            <w:tcW w:w="2776" w:type="dxa"/>
            <w:tcBorders>
              <w:top w:val="single" w:sz="4" w:space="0" w:color="auto"/>
              <w:left w:val="single" w:sz="4" w:space="0" w:color="auto"/>
              <w:bottom w:val="single" w:sz="4" w:space="0" w:color="auto"/>
              <w:right w:val="single" w:sz="4" w:space="0" w:color="auto"/>
            </w:tcBorders>
            <w:shd w:val="clear" w:color="auto" w:fill="auto"/>
            <w:vAlign w:val="center"/>
          </w:tcPr>
          <w:p w14:paraId="3D13D326" w14:textId="77777777" w:rsidR="00D812A6" w:rsidRPr="00FD486F" w:rsidRDefault="00D812A6" w:rsidP="008B430C">
            <w:pPr>
              <w:jc w:val="center"/>
              <w:textAlignment w:val="baseline"/>
              <w:rPr>
                <w:sz w:val="24"/>
                <w:szCs w:val="24"/>
                <w:lang w:eastAsia="zh-CN"/>
              </w:rPr>
            </w:pPr>
            <w:r w:rsidRPr="00FD486F">
              <w:rPr>
                <w:sz w:val="24"/>
                <w:szCs w:val="24"/>
                <w:lang w:eastAsia="zh-CN"/>
              </w:rPr>
              <w:t>1 November 2022</w:t>
            </w:r>
          </w:p>
        </w:tc>
        <w:tc>
          <w:tcPr>
            <w:tcW w:w="3181" w:type="dxa"/>
            <w:tcBorders>
              <w:top w:val="single" w:sz="4" w:space="0" w:color="auto"/>
              <w:left w:val="single" w:sz="4" w:space="0" w:color="auto"/>
              <w:bottom w:val="single" w:sz="4" w:space="0" w:color="auto"/>
              <w:right w:val="double" w:sz="6" w:space="0" w:color="auto"/>
            </w:tcBorders>
            <w:shd w:val="clear" w:color="auto" w:fill="auto"/>
            <w:vAlign w:val="center"/>
          </w:tcPr>
          <w:p w14:paraId="3C982C0D" w14:textId="77777777" w:rsidR="00D812A6" w:rsidRPr="00FD486F" w:rsidRDefault="00D812A6" w:rsidP="008B430C">
            <w:pPr>
              <w:jc w:val="center"/>
              <w:textAlignment w:val="baseline"/>
              <w:rPr>
                <w:sz w:val="24"/>
                <w:szCs w:val="24"/>
                <w:lang w:eastAsia="zh-CN"/>
              </w:rPr>
            </w:pPr>
            <w:r w:rsidRPr="00FD486F">
              <w:rPr>
                <w:sz w:val="24"/>
                <w:szCs w:val="24"/>
                <w:lang w:eastAsia="zh-CN"/>
              </w:rPr>
              <w:t>76.6</w:t>
            </w:r>
          </w:p>
        </w:tc>
      </w:tr>
      <w:tr w:rsidR="00D812A6" w:rsidRPr="00FD486F" w14:paraId="297303FE" w14:textId="77777777" w:rsidTr="008B430C">
        <w:trPr>
          <w:trHeight w:val="345"/>
        </w:trPr>
        <w:tc>
          <w:tcPr>
            <w:tcW w:w="3357" w:type="dxa"/>
            <w:tcBorders>
              <w:top w:val="single" w:sz="4" w:space="0" w:color="auto"/>
              <w:left w:val="double" w:sz="6" w:space="0" w:color="auto"/>
              <w:bottom w:val="single" w:sz="4" w:space="0" w:color="auto"/>
              <w:right w:val="single" w:sz="4" w:space="0" w:color="auto"/>
            </w:tcBorders>
            <w:shd w:val="clear" w:color="auto" w:fill="auto"/>
            <w:vAlign w:val="center"/>
          </w:tcPr>
          <w:p w14:paraId="609EBB0B" w14:textId="77777777" w:rsidR="00D812A6" w:rsidRPr="00FD486F" w:rsidRDefault="00D812A6" w:rsidP="008B430C">
            <w:pPr>
              <w:jc w:val="center"/>
              <w:textAlignment w:val="baseline"/>
              <w:rPr>
                <w:sz w:val="24"/>
                <w:szCs w:val="24"/>
                <w:lang w:eastAsia="zh-CN"/>
              </w:rPr>
            </w:pPr>
            <w:r w:rsidRPr="00FD486F">
              <w:rPr>
                <w:sz w:val="24"/>
                <w:szCs w:val="24"/>
                <w:lang w:eastAsia="zh-CN"/>
              </w:rPr>
              <w:t>Haiti</w:t>
            </w:r>
          </w:p>
        </w:tc>
        <w:tc>
          <w:tcPr>
            <w:tcW w:w="2776" w:type="dxa"/>
            <w:tcBorders>
              <w:top w:val="single" w:sz="4" w:space="0" w:color="auto"/>
              <w:left w:val="single" w:sz="4" w:space="0" w:color="auto"/>
              <w:bottom w:val="single" w:sz="4" w:space="0" w:color="auto"/>
              <w:right w:val="single" w:sz="4" w:space="0" w:color="auto"/>
            </w:tcBorders>
            <w:shd w:val="clear" w:color="auto" w:fill="auto"/>
            <w:vAlign w:val="center"/>
          </w:tcPr>
          <w:p w14:paraId="447A8EFB" w14:textId="77777777" w:rsidR="00D812A6" w:rsidRPr="00FD486F" w:rsidRDefault="00D812A6" w:rsidP="008B430C">
            <w:pPr>
              <w:jc w:val="center"/>
              <w:textAlignment w:val="baseline"/>
              <w:rPr>
                <w:sz w:val="24"/>
                <w:szCs w:val="24"/>
                <w:lang w:eastAsia="zh-CN"/>
              </w:rPr>
            </w:pPr>
            <w:r w:rsidRPr="00FD486F">
              <w:rPr>
                <w:sz w:val="24"/>
                <w:szCs w:val="24"/>
                <w:lang w:eastAsia="zh-CN"/>
              </w:rPr>
              <w:t>1 November 2022</w:t>
            </w:r>
          </w:p>
        </w:tc>
        <w:tc>
          <w:tcPr>
            <w:tcW w:w="3181" w:type="dxa"/>
            <w:tcBorders>
              <w:top w:val="single" w:sz="4" w:space="0" w:color="auto"/>
              <w:left w:val="single" w:sz="4" w:space="0" w:color="auto"/>
              <w:bottom w:val="single" w:sz="4" w:space="0" w:color="auto"/>
              <w:right w:val="double" w:sz="6" w:space="0" w:color="auto"/>
            </w:tcBorders>
            <w:shd w:val="clear" w:color="auto" w:fill="auto"/>
            <w:vAlign w:val="center"/>
          </w:tcPr>
          <w:p w14:paraId="2CCC01EF" w14:textId="77777777" w:rsidR="00D812A6" w:rsidRPr="00FD486F" w:rsidRDefault="00D812A6" w:rsidP="008B430C">
            <w:pPr>
              <w:jc w:val="center"/>
              <w:textAlignment w:val="baseline"/>
              <w:rPr>
                <w:sz w:val="24"/>
                <w:szCs w:val="24"/>
                <w:lang w:eastAsia="zh-CN"/>
              </w:rPr>
            </w:pPr>
            <w:r w:rsidRPr="00FD486F">
              <w:rPr>
                <w:sz w:val="24"/>
                <w:szCs w:val="24"/>
                <w:lang w:eastAsia="zh-CN"/>
              </w:rPr>
              <w:t>71.4</w:t>
            </w:r>
          </w:p>
        </w:tc>
      </w:tr>
      <w:tr w:rsidR="00D812A6" w:rsidRPr="00FD486F" w14:paraId="34C9BD68" w14:textId="77777777" w:rsidTr="008B430C">
        <w:trPr>
          <w:trHeight w:val="345"/>
        </w:trPr>
        <w:tc>
          <w:tcPr>
            <w:tcW w:w="3357"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3C6CFCC4" w14:textId="77777777" w:rsidR="00D812A6" w:rsidRPr="00FD486F" w:rsidRDefault="00D812A6" w:rsidP="008B430C">
            <w:pPr>
              <w:jc w:val="center"/>
              <w:textAlignment w:val="baseline"/>
              <w:rPr>
                <w:sz w:val="24"/>
                <w:szCs w:val="24"/>
                <w:lang w:eastAsia="zh-CN"/>
              </w:rPr>
            </w:pPr>
            <w:r w:rsidRPr="00FD486F">
              <w:rPr>
                <w:sz w:val="24"/>
                <w:szCs w:val="24"/>
                <w:lang w:eastAsia="zh-CN"/>
              </w:rPr>
              <w:t>Suriname</w:t>
            </w:r>
          </w:p>
        </w:tc>
        <w:tc>
          <w:tcPr>
            <w:tcW w:w="2776" w:type="dxa"/>
            <w:tcBorders>
              <w:top w:val="single" w:sz="4" w:space="0" w:color="auto"/>
              <w:left w:val="single" w:sz="4" w:space="0" w:color="auto"/>
              <w:bottom w:val="double" w:sz="6" w:space="0" w:color="auto"/>
              <w:right w:val="single" w:sz="4" w:space="0" w:color="auto"/>
            </w:tcBorders>
            <w:shd w:val="clear" w:color="auto" w:fill="auto"/>
            <w:vAlign w:val="center"/>
          </w:tcPr>
          <w:p w14:paraId="3C29CEB5" w14:textId="77777777" w:rsidR="00D812A6" w:rsidRPr="00FD486F" w:rsidRDefault="00D812A6" w:rsidP="008B430C">
            <w:pPr>
              <w:jc w:val="center"/>
              <w:textAlignment w:val="baseline"/>
              <w:rPr>
                <w:sz w:val="24"/>
                <w:szCs w:val="24"/>
                <w:lang w:eastAsia="zh-CN"/>
              </w:rPr>
            </w:pPr>
            <w:r w:rsidRPr="00FD486F">
              <w:rPr>
                <w:sz w:val="24"/>
                <w:szCs w:val="24"/>
                <w:lang w:eastAsia="zh-CN"/>
              </w:rPr>
              <w:t>1 November 2022</w:t>
            </w:r>
          </w:p>
        </w:tc>
        <w:tc>
          <w:tcPr>
            <w:tcW w:w="3181" w:type="dxa"/>
            <w:tcBorders>
              <w:top w:val="single" w:sz="4" w:space="0" w:color="auto"/>
              <w:left w:val="single" w:sz="4" w:space="0" w:color="auto"/>
              <w:bottom w:val="double" w:sz="6" w:space="0" w:color="auto"/>
              <w:right w:val="double" w:sz="6" w:space="0" w:color="auto"/>
            </w:tcBorders>
            <w:shd w:val="clear" w:color="auto" w:fill="auto"/>
            <w:vAlign w:val="center"/>
          </w:tcPr>
          <w:p w14:paraId="2AEBD7FD" w14:textId="77777777" w:rsidR="00D812A6" w:rsidRPr="00FD486F" w:rsidRDefault="00D812A6" w:rsidP="008B430C">
            <w:pPr>
              <w:jc w:val="center"/>
              <w:textAlignment w:val="baseline"/>
              <w:rPr>
                <w:sz w:val="24"/>
                <w:szCs w:val="24"/>
                <w:lang w:eastAsia="zh-CN"/>
              </w:rPr>
            </w:pPr>
            <w:r w:rsidRPr="00FD486F">
              <w:rPr>
                <w:sz w:val="24"/>
                <w:szCs w:val="24"/>
                <w:lang w:eastAsia="zh-CN"/>
              </w:rPr>
              <w:t>38.1</w:t>
            </w:r>
          </w:p>
        </w:tc>
      </w:tr>
    </w:tbl>
    <w:p w14:paraId="5986EA2E" w14:textId="77777777" w:rsidR="005D3CE0" w:rsidRDefault="005D3CE0" w:rsidP="00811029">
      <w:pPr>
        <w:tabs>
          <w:tab w:val="left" w:pos="0"/>
          <w:tab w:val="left" w:pos="720"/>
          <w:tab w:val="left" w:pos="9331"/>
        </w:tabs>
        <w:jc w:val="both"/>
        <w:outlineLvl w:val="0"/>
        <w:rPr>
          <w:rStyle w:val="Emphasis"/>
          <w:i w:val="0"/>
          <w:iCs w:val="0"/>
          <w:sz w:val="24"/>
        </w:rPr>
      </w:pPr>
    </w:p>
    <w:p w14:paraId="1358CE0D" w14:textId="77777777" w:rsidR="00811029" w:rsidRDefault="00811029" w:rsidP="00811029">
      <w:pPr>
        <w:tabs>
          <w:tab w:val="left" w:pos="0"/>
          <w:tab w:val="left" w:pos="720"/>
          <w:tab w:val="left" w:pos="9331"/>
        </w:tabs>
        <w:jc w:val="both"/>
        <w:outlineLvl w:val="0"/>
        <w:rPr>
          <w:rStyle w:val="Emphasis"/>
          <w:i w:val="0"/>
          <w:iCs w:val="0"/>
          <w:sz w:val="24"/>
        </w:rPr>
      </w:pPr>
    </w:p>
    <w:p w14:paraId="0F533CC5" w14:textId="77777777" w:rsidR="00811029" w:rsidRDefault="00811029" w:rsidP="00811029">
      <w:pPr>
        <w:tabs>
          <w:tab w:val="left" w:pos="0"/>
          <w:tab w:val="left" w:pos="720"/>
          <w:tab w:val="left" w:pos="9331"/>
        </w:tabs>
        <w:jc w:val="both"/>
        <w:outlineLvl w:val="0"/>
        <w:rPr>
          <w:rStyle w:val="Emphasis"/>
          <w:i w:val="0"/>
          <w:iCs w:val="0"/>
          <w:sz w:val="24"/>
        </w:rPr>
      </w:pPr>
    </w:p>
    <w:p w14:paraId="6E1ABFE6" w14:textId="77777777" w:rsidR="00811029" w:rsidRPr="00EA3145" w:rsidRDefault="00811029" w:rsidP="0081102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340D344" w14:textId="77777777" w:rsidR="00811029" w:rsidRDefault="00811029" w:rsidP="008110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8F5A328" w14:textId="77777777" w:rsidR="00811029" w:rsidRDefault="00811029" w:rsidP="00811029">
      <w:pPr>
        <w:pStyle w:val="ListParagraph"/>
        <w:tabs>
          <w:tab w:val="left" w:pos="0"/>
          <w:tab w:val="left" w:pos="720"/>
          <w:tab w:val="left" w:pos="9331"/>
        </w:tabs>
        <w:ind w:left="0"/>
        <w:jc w:val="both"/>
        <w:outlineLvl w:val="0"/>
        <w:rPr>
          <w:sz w:val="24"/>
        </w:rPr>
      </w:pPr>
    </w:p>
    <w:p w14:paraId="42810C00" w14:textId="1B024036" w:rsidR="00811029" w:rsidRPr="00835F6E" w:rsidRDefault="00811029" w:rsidP="00667825">
      <w:pPr>
        <w:pStyle w:val="ListParagraph"/>
        <w:numPr>
          <w:ilvl w:val="0"/>
          <w:numId w:val="47"/>
        </w:numPr>
        <w:tabs>
          <w:tab w:val="left" w:pos="0"/>
          <w:tab w:val="left" w:pos="810"/>
          <w:tab w:val="left" w:pos="9331"/>
        </w:tabs>
        <w:ind w:left="0" w:firstLine="0"/>
        <w:jc w:val="both"/>
        <w:outlineLvl w:val="0"/>
        <w:rPr>
          <w:sz w:val="24"/>
        </w:rPr>
      </w:pPr>
      <w:r w:rsidRPr="00835F6E">
        <w:rPr>
          <w:sz w:val="24"/>
        </w:rPr>
        <w:t xml:space="preserve">The waiver of the 40 per cent of rent limit on rental subsidies is </w:t>
      </w:r>
      <w:r w:rsidRPr="00835F6E">
        <w:rPr>
          <w:b/>
          <w:bCs/>
          <w:sz w:val="24"/>
        </w:rPr>
        <w:t>now applicable</w:t>
      </w:r>
      <w:r w:rsidRPr="00835F6E">
        <w:rPr>
          <w:sz w:val="24"/>
        </w:rPr>
        <w:t xml:space="preserve"> for </w:t>
      </w:r>
      <w:r w:rsidRPr="00835F6E">
        <w:rPr>
          <w:b/>
          <w:bCs/>
          <w:sz w:val="24"/>
        </w:rPr>
        <w:t>Brazil</w:t>
      </w:r>
      <w:r w:rsidRPr="00835F6E">
        <w:rPr>
          <w:sz w:val="24"/>
        </w:rPr>
        <w:t xml:space="preserve">, </w:t>
      </w:r>
      <w:r w:rsidRPr="00835F6E">
        <w:rPr>
          <w:b/>
          <w:bCs/>
          <w:sz w:val="24"/>
        </w:rPr>
        <w:t>Ghana</w:t>
      </w:r>
      <w:r w:rsidRPr="00835F6E">
        <w:rPr>
          <w:sz w:val="24"/>
        </w:rPr>
        <w:t xml:space="preserve"> and </w:t>
      </w:r>
      <w:r w:rsidRPr="00835F6E">
        <w:rPr>
          <w:b/>
          <w:bCs/>
          <w:sz w:val="24"/>
        </w:rPr>
        <w:t>Indonesia</w:t>
      </w:r>
      <w:r w:rsidRPr="00835F6E">
        <w:rPr>
          <w:sz w:val="24"/>
        </w:rPr>
        <w:t>, effective 1 November 2022.</w:t>
      </w:r>
    </w:p>
    <w:p w14:paraId="6BB62700" w14:textId="77777777" w:rsidR="00811029" w:rsidRDefault="00811029" w:rsidP="00811029">
      <w:pPr>
        <w:pStyle w:val="ListParagraph"/>
        <w:tabs>
          <w:tab w:val="left" w:pos="0"/>
          <w:tab w:val="left" w:pos="720"/>
          <w:tab w:val="left" w:pos="9331"/>
        </w:tabs>
        <w:ind w:left="0"/>
        <w:jc w:val="both"/>
        <w:outlineLvl w:val="0"/>
        <w:rPr>
          <w:sz w:val="24"/>
        </w:rPr>
      </w:pPr>
    </w:p>
    <w:p w14:paraId="46032462" w14:textId="047C1D62" w:rsidR="00811029" w:rsidRPr="00835F6E" w:rsidRDefault="00811029" w:rsidP="00667825">
      <w:pPr>
        <w:pStyle w:val="ListParagraph"/>
        <w:numPr>
          <w:ilvl w:val="0"/>
          <w:numId w:val="47"/>
        </w:numPr>
        <w:tabs>
          <w:tab w:val="left" w:pos="0"/>
          <w:tab w:val="left" w:pos="810"/>
          <w:tab w:val="left" w:pos="9331"/>
        </w:tabs>
        <w:ind w:left="0" w:firstLine="0"/>
        <w:jc w:val="both"/>
        <w:outlineLvl w:val="0"/>
        <w:rPr>
          <w:sz w:val="24"/>
        </w:rPr>
      </w:pPr>
      <w:r w:rsidRPr="00835F6E">
        <w:rPr>
          <w:sz w:val="24"/>
        </w:rPr>
        <w:t xml:space="preserve">The waiver of the 40 per cent of rent limit on rental subsidies </w:t>
      </w:r>
      <w:r w:rsidRPr="00835F6E">
        <w:rPr>
          <w:b/>
          <w:bCs/>
          <w:sz w:val="24"/>
        </w:rPr>
        <w:t>is no longer applicable</w:t>
      </w:r>
      <w:r w:rsidRPr="00835F6E">
        <w:rPr>
          <w:sz w:val="24"/>
        </w:rPr>
        <w:t xml:space="preserve"> for </w:t>
      </w:r>
      <w:r w:rsidRPr="00835F6E">
        <w:rPr>
          <w:b/>
          <w:bCs/>
          <w:sz w:val="24"/>
        </w:rPr>
        <w:t>Sao Tome and Principe</w:t>
      </w:r>
      <w:r w:rsidRPr="00835F6E">
        <w:rPr>
          <w:sz w:val="24"/>
        </w:rPr>
        <w:t xml:space="preserve">, effective 1 November 2022. </w:t>
      </w:r>
    </w:p>
    <w:p w14:paraId="1C7275B7" w14:textId="77777777" w:rsidR="00811029" w:rsidRDefault="00811029" w:rsidP="00811029">
      <w:pPr>
        <w:tabs>
          <w:tab w:val="left" w:pos="0"/>
          <w:tab w:val="left" w:pos="720"/>
          <w:tab w:val="left" w:pos="9331"/>
        </w:tabs>
        <w:jc w:val="both"/>
        <w:outlineLvl w:val="0"/>
        <w:rPr>
          <w:rStyle w:val="Emphasis"/>
          <w:i w:val="0"/>
          <w:iCs w:val="0"/>
          <w:sz w:val="24"/>
        </w:rPr>
      </w:pPr>
    </w:p>
    <w:p w14:paraId="2FA68457" w14:textId="77777777" w:rsidR="00D86659" w:rsidRPr="00811029" w:rsidRDefault="00D86659" w:rsidP="00811029">
      <w:pPr>
        <w:tabs>
          <w:tab w:val="left" w:pos="0"/>
          <w:tab w:val="left" w:pos="720"/>
          <w:tab w:val="left" w:pos="9331"/>
        </w:tabs>
        <w:jc w:val="both"/>
        <w:outlineLvl w:val="0"/>
        <w:rPr>
          <w:rStyle w:val="Emphasis"/>
          <w:i w:val="0"/>
          <w:iCs w:val="0"/>
          <w:sz w:val="24"/>
        </w:rPr>
      </w:pPr>
    </w:p>
    <w:p w14:paraId="0103E219" w14:textId="406DA860" w:rsidR="00D86659" w:rsidRPr="00EA3145" w:rsidRDefault="00D86659" w:rsidP="00835F6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Revised post adjustment multiplier for a linked city</w:t>
      </w:r>
    </w:p>
    <w:p w14:paraId="0D058392" w14:textId="77777777" w:rsidR="00D86659" w:rsidRDefault="00D86659" w:rsidP="00D8665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7952B25" w14:textId="77777777" w:rsidR="00D86659" w:rsidRDefault="00D86659" w:rsidP="00D86659">
      <w:pPr>
        <w:pStyle w:val="ListParagraph"/>
        <w:tabs>
          <w:tab w:val="left" w:pos="0"/>
          <w:tab w:val="left" w:pos="720"/>
          <w:tab w:val="left" w:pos="9331"/>
        </w:tabs>
        <w:ind w:left="0"/>
        <w:jc w:val="both"/>
        <w:outlineLvl w:val="0"/>
        <w:rPr>
          <w:sz w:val="24"/>
        </w:rPr>
      </w:pPr>
    </w:p>
    <w:p w14:paraId="451DFE31" w14:textId="1C15756A" w:rsidR="001B4204" w:rsidRPr="00CF353B" w:rsidRDefault="00D86659" w:rsidP="00D60BD7">
      <w:pPr>
        <w:pStyle w:val="ListParagraph"/>
        <w:numPr>
          <w:ilvl w:val="0"/>
          <w:numId w:val="47"/>
        </w:numPr>
        <w:tabs>
          <w:tab w:val="left" w:pos="0"/>
        </w:tabs>
        <w:ind w:left="0" w:firstLine="0"/>
        <w:jc w:val="both"/>
        <w:outlineLvl w:val="0"/>
        <w:rPr>
          <w:sz w:val="24"/>
        </w:rPr>
      </w:pPr>
      <w:r w:rsidRPr="00CF353B">
        <w:rPr>
          <w:sz w:val="24"/>
        </w:rPr>
        <w:t xml:space="preserve">A revised post adjustment multiplier for </w:t>
      </w:r>
      <w:r w:rsidRPr="00CF353B">
        <w:rPr>
          <w:b/>
          <w:bCs/>
          <w:sz w:val="24"/>
        </w:rPr>
        <w:t>Puerto Rico</w:t>
      </w:r>
      <w:r w:rsidRPr="00CF353B">
        <w:rPr>
          <w:sz w:val="24"/>
        </w:rPr>
        <w:t xml:space="preserve"> </w:t>
      </w:r>
      <w:r w:rsidR="00A43093" w:rsidRPr="00CF353B">
        <w:rPr>
          <w:sz w:val="24"/>
        </w:rPr>
        <w:t xml:space="preserve">has been established, effective </w:t>
      </w:r>
      <w:r w:rsidR="00076E3C">
        <w:rPr>
          <w:sz w:val="24"/>
        </w:rPr>
        <w:t xml:space="preserve">1 </w:t>
      </w:r>
      <w:r w:rsidR="00A43093" w:rsidRPr="00CF353B">
        <w:rPr>
          <w:sz w:val="24"/>
        </w:rPr>
        <w:t xml:space="preserve">November 2022, as listed in the </w:t>
      </w:r>
      <w:r w:rsidR="001B4204" w:rsidRPr="00CF353B">
        <w:rPr>
          <w:sz w:val="24"/>
        </w:rPr>
        <w:t>attached Consolidated Post Adjustment Circular</w:t>
      </w:r>
      <w:r w:rsidR="00261820" w:rsidRPr="00CF353B">
        <w:rPr>
          <w:sz w:val="24"/>
        </w:rPr>
        <w:t>, based on a new cost-of-living survey in Dominican Republic, to which Puerto Rico is linked.</w:t>
      </w:r>
    </w:p>
    <w:p w14:paraId="48C31F68" w14:textId="5833EAA3" w:rsidR="00353D9C" w:rsidRPr="00353D9C" w:rsidRDefault="00353D9C" w:rsidP="002A46AB">
      <w:pPr>
        <w:tabs>
          <w:tab w:val="left" w:pos="0"/>
          <w:tab w:val="left" w:pos="720"/>
          <w:tab w:val="left" w:pos="9331"/>
        </w:tabs>
        <w:jc w:val="both"/>
        <w:outlineLvl w:val="0"/>
        <w:rPr>
          <w:sz w:val="24"/>
        </w:rPr>
      </w:pPr>
    </w:p>
    <w:p w14:paraId="4D57885A" w14:textId="253965F5" w:rsidR="00FB6E51" w:rsidRDefault="00FB6E51" w:rsidP="00FF28AE">
      <w:pPr>
        <w:rPr>
          <w:sz w:val="24"/>
        </w:rPr>
      </w:pPr>
    </w:p>
    <w:p w14:paraId="363C6B76" w14:textId="77777777" w:rsidR="00694CCC" w:rsidRDefault="00694CCC" w:rsidP="00FF28AE">
      <w:pPr>
        <w:rPr>
          <w:sz w:val="24"/>
        </w:rPr>
      </w:pPr>
    </w:p>
    <w:p w14:paraId="04488C22" w14:textId="77777777" w:rsidR="00694CCC" w:rsidRDefault="00694CCC" w:rsidP="00FF28AE">
      <w:pPr>
        <w:rPr>
          <w:sz w:val="24"/>
        </w:rPr>
      </w:pPr>
    </w:p>
    <w:p w14:paraId="77B223AE" w14:textId="77777777" w:rsidR="00694CCC" w:rsidRDefault="00694CCC" w:rsidP="00FF28AE">
      <w:pPr>
        <w:rPr>
          <w:sz w:val="24"/>
        </w:rPr>
      </w:pPr>
    </w:p>
    <w:p w14:paraId="613C9199" w14:textId="2A1366DE" w:rsidR="00694CCC" w:rsidRDefault="00694CCC" w:rsidP="00FF28AE">
      <w:pPr>
        <w:rPr>
          <w:sz w:val="24"/>
        </w:rPr>
      </w:pPr>
    </w:p>
    <w:p w14:paraId="455E2764" w14:textId="2BA69738" w:rsidR="004B62E1" w:rsidRDefault="004B62E1" w:rsidP="00FF28AE">
      <w:pPr>
        <w:rPr>
          <w:sz w:val="24"/>
        </w:rPr>
      </w:pPr>
    </w:p>
    <w:p w14:paraId="31040D7F" w14:textId="038685ED" w:rsidR="00350E5C" w:rsidRDefault="00350E5C" w:rsidP="00FF28AE">
      <w:pPr>
        <w:rPr>
          <w:sz w:val="24"/>
        </w:rPr>
      </w:pPr>
    </w:p>
    <w:p w14:paraId="00F739D6" w14:textId="06FEB0DD"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AE0857">
        <w:rPr>
          <w:b/>
          <w:sz w:val="24"/>
          <w:szCs w:val="24"/>
          <w:lang w:val="en-US"/>
        </w:rPr>
        <w:t>I</w:t>
      </w:r>
      <w:r w:rsidR="00694CCC">
        <w:rPr>
          <w:b/>
          <w:sz w:val="24"/>
          <w:szCs w:val="24"/>
          <w:lang w:val="en-US"/>
        </w:rPr>
        <w:t>V</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r w:rsidRPr="006B58A6">
              <w:lastRenderedPageBreak/>
              <w:t>L’Eswatini</w:t>
            </w:r>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263251" w14:textId="77777777" w:rsidR="00E538BA" w:rsidRDefault="00E538BA">
      <w:r>
        <w:separator/>
      </w:r>
    </w:p>
  </w:endnote>
  <w:endnote w:type="continuationSeparator" w:id="0">
    <w:p w14:paraId="7316B61C" w14:textId="77777777" w:rsidR="00E538BA" w:rsidRDefault="00E5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C9B7A0" w14:textId="77777777" w:rsidR="00E538BA" w:rsidRDefault="00E538BA">
      <w:r>
        <w:separator/>
      </w:r>
    </w:p>
  </w:footnote>
  <w:footnote w:type="continuationSeparator" w:id="0">
    <w:p w14:paraId="2A5CF483" w14:textId="77777777" w:rsidR="00E538BA" w:rsidRDefault="00E5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80D0D5F"/>
    <w:multiLevelType w:val="hybridMultilevel"/>
    <w:tmpl w:val="64FC7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FEE288D"/>
    <w:multiLevelType w:val="hybridMultilevel"/>
    <w:tmpl w:val="DDF6B89E"/>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437390"/>
    <w:multiLevelType w:val="hybridMultilevel"/>
    <w:tmpl w:val="2B34CDB4"/>
    <w:lvl w:ilvl="0" w:tplc="A2343164">
      <w:start w:val="1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4"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5"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6"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0"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2"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7"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31"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32"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3"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6" w15:restartNumberingAfterBreak="0">
    <w:nsid w:val="578432EA"/>
    <w:multiLevelType w:val="hybridMultilevel"/>
    <w:tmpl w:val="3BBAB65E"/>
    <w:lvl w:ilvl="0" w:tplc="8796FE9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1"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42"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43"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6"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B12F70"/>
    <w:multiLevelType w:val="hybridMultilevel"/>
    <w:tmpl w:val="BB7AD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1"/>
  </w:num>
  <w:num w:numId="3">
    <w:abstractNumId w:val="34"/>
  </w:num>
  <w:num w:numId="4">
    <w:abstractNumId w:val="42"/>
  </w:num>
  <w:num w:numId="5">
    <w:abstractNumId w:val="25"/>
  </w:num>
  <w:num w:numId="6">
    <w:abstractNumId w:val="7"/>
  </w:num>
  <w:num w:numId="7">
    <w:abstractNumId w:val="46"/>
  </w:num>
  <w:num w:numId="8">
    <w:abstractNumId w:val="16"/>
  </w:num>
  <w:num w:numId="9">
    <w:abstractNumId w:val="35"/>
  </w:num>
  <w:num w:numId="10">
    <w:abstractNumId w:val="21"/>
  </w:num>
  <w:num w:numId="11">
    <w:abstractNumId w:val="45"/>
  </w:num>
  <w:num w:numId="12">
    <w:abstractNumId w:val="15"/>
  </w:num>
  <w:num w:numId="13">
    <w:abstractNumId w:val="14"/>
  </w:num>
  <w:num w:numId="14">
    <w:abstractNumId w:val="13"/>
  </w:num>
  <w:num w:numId="15">
    <w:abstractNumId w:val="24"/>
  </w:num>
  <w:num w:numId="16">
    <w:abstractNumId w:val="18"/>
  </w:num>
  <w:num w:numId="17">
    <w:abstractNumId w:val="38"/>
  </w:num>
  <w:num w:numId="18">
    <w:abstractNumId w:val="4"/>
  </w:num>
  <w:num w:numId="19">
    <w:abstractNumId w:val="44"/>
  </w:num>
  <w:num w:numId="20">
    <w:abstractNumId w:val="0"/>
  </w:num>
  <w:num w:numId="21">
    <w:abstractNumId w:val="48"/>
  </w:num>
  <w:num w:numId="22">
    <w:abstractNumId w:val="41"/>
  </w:num>
  <w:num w:numId="23">
    <w:abstractNumId w:val="8"/>
  </w:num>
  <w:num w:numId="24">
    <w:abstractNumId w:val="26"/>
  </w:num>
  <w:num w:numId="25">
    <w:abstractNumId w:val="37"/>
  </w:num>
  <w:num w:numId="26">
    <w:abstractNumId w:val="30"/>
  </w:num>
  <w:num w:numId="27">
    <w:abstractNumId w:val="17"/>
  </w:num>
  <w:num w:numId="28">
    <w:abstractNumId w:val="19"/>
  </w:num>
  <w:num w:numId="29">
    <w:abstractNumId w:val="22"/>
  </w:num>
  <w:num w:numId="30">
    <w:abstractNumId w:val="10"/>
  </w:num>
  <w:num w:numId="31">
    <w:abstractNumId w:val="33"/>
  </w:num>
  <w:num w:numId="32">
    <w:abstractNumId w:val="3"/>
  </w:num>
  <w:num w:numId="33">
    <w:abstractNumId w:val="20"/>
  </w:num>
  <w:num w:numId="34">
    <w:abstractNumId w:val="5"/>
  </w:num>
  <w:num w:numId="35">
    <w:abstractNumId w:val="40"/>
  </w:num>
  <w:num w:numId="36">
    <w:abstractNumId w:val="28"/>
  </w:num>
  <w:num w:numId="37">
    <w:abstractNumId w:val="39"/>
  </w:num>
  <w:num w:numId="38">
    <w:abstractNumId w:val="31"/>
  </w:num>
  <w:num w:numId="39">
    <w:abstractNumId w:val="43"/>
  </w:num>
  <w:num w:numId="40">
    <w:abstractNumId w:val="9"/>
  </w:num>
  <w:num w:numId="41">
    <w:abstractNumId w:val="29"/>
  </w:num>
  <w:num w:numId="42">
    <w:abstractNumId w:val="6"/>
  </w:num>
  <w:num w:numId="43">
    <w:abstractNumId w:val="23"/>
  </w:num>
  <w:num w:numId="44">
    <w:abstractNumId w:val="47"/>
  </w:num>
  <w:num w:numId="45">
    <w:abstractNumId w:val="2"/>
  </w:num>
  <w:num w:numId="46">
    <w:abstractNumId w:val="36"/>
  </w:num>
  <w:num w:numId="47">
    <w:abstractNumId w:val="27"/>
  </w:num>
  <w:num w:numId="48">
    <w:abstractNumId w:val="12"/>
  </w:num>
  <w:num w:numId="4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07F54"/>
    <w:rsid w:val="000103DD"/>
    <w:rsid w:val="0001041E"/>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50B"/>
    <w:rsid w:val="00036FE3"/>
    <w:rsid w:val="00042521"/>
    <w:rsid w:val="00042E79"/>
    <w:rsid w:val="000442D0"/>
    <w:rsid w:val="000445A3"/>
    <w:rsid w:val="0004533D"/>
    <w:rsid w:val="0004583D"/>
    <w:rsid w:val="000458F0"/>
    <w:rsid w:val="000470BA"/>
    <w:rsid w:val="00050279"/>
    <w:rsid w:val="0005027C"/>
    <w:rsid w:val="00050508"/>
    <w:rsid w:val="00053023"/>
    <w:rsid w:val="00054508"/>
    <w:rsid w:val="0005484D"/>
    <w:rsid w:val="00055CD6"/>
    <w:rsid w:val="00057C8F"/>
    <w:rsid w:val="00060282"/>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6064"/>
    <w:rsid w:val="0007613C"/>
    <w:rsid w:val="0007636E"/>
    <w:rsid w:val="00076CBE"/>
    <w:rsid w:val="00076D33"/>
    <w:rsid w:val="00076E3C"/>
    <w:rsid w:val="00077C5E"/>
    <w:rsid w:val="0008099E"/>
    <w:rsid w:val="0008129A"/>
    <w:rsid w:val="000814DF"/>
    <w:rsid w:val="00082773"/>
    <w:rsid w:val="00083495"/>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324D"/>
    <w:rsid w:val="000B35EC"/>
    <w:rsid w:val="000B4044"/>
    <w:rsid w:val="000B4073"/>
    <w:rsid w:val="000B5654"/>
    <w:rsid w:val="000B6094"/>
    <w:rsid w:val="000B6150"/>
    <w:rsid w:val="000B66FD"/>
    <w:rsid w:val="000B7493"/>
    <w:rsid w:val="000B79AD"/>
    <w:rsid w:val="000C31F9"/>
    <w:rsid w:val="000C35FE"/>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B79"/>
    <w:rsid w:val="000F17A1"/>
    <w:rsid w:val="000F25BB"/>
    <w:rsid w:val="000F2EE0"/>
    <w:rsid w:val="000F36FB"/>
    <w:rsid w:val="000F38E9"/>
    <w:rsid w:val="000F3B67"/>
    <w:rsid w:val="000F3FA0"/>
    <w:rsid w:val="000F4062"/>
    <w:rsid w:val="000F47D9"/>
    <w:rsid w:val="000F713F"/>
    <w:rsid w:val="000F72B7"/>
    <w:rsid w:val="000F7586"/>
    <w:rsid w:val="000F772D"/>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AED"/>
    <w:rsid w:val="00133132"/>
    <w:rsid w:val="001358F0"/>
    <w:rsid w:val="0013683B"/>
    <w:rsid w:val="00137C18"/>
    <w:rsid w:val="00140A8F"/>
    <w:rsid w:val="00141092"/>
    <w:rsid w:val="001414A9"/>
    <w:rsid w:val="001424A0"/>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5"/>
    <w:rsid w:val="00196B06"/>
    <w:rsid w:val="00196C77"/>
    <w:rsid w:val="001976B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6182"/>
    <w:rsid w:val="001A69D9"/>
    <w:rsid w:val="001A6B1E"/>
    <w:rsid w:val="001A710D"/>
    <w:rsid w:val="001A7AC7"/>
    <w:rsid w:val="001A7F02"/>
    <w:rsid w:val="001A7F1D"/>
    <w:rsid w:val="001B2168"/>
    <w:rsid w:val="001B2A8A"/>
    <w:rsid w:val="001B2AB1"/>
    <w:rsid w:val="001B3848"/>
    <w:rsid w:val="001B3CCD"/>
    <w:rsid w:val="001B3D4D"/>
    <w:rsid w:val="001B4204"/>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42FE"/>
    <w:rsid w:val="0025480C"/>
    <w:rsid w:val="00254B37"/>
    <w:rsid w:val="00255EEC"/>
    <w:rsid w:val="00255FED"/>
    <w:rsid w:val="0025661C"/>
    <w:rsid w:val="0025664C"/>
    <w:rsid w:val="002574CC"/>
    <w:rsid w:val="00261820"/>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1D6"/>
    <w:rsid w:val="00283F4E"/>
    <w:rsid w:val="002857E8"/>
    <w:rsid w:val="00285D63"/>
    <w:rsid w:val="00285E6E"/>
    <w:rsid w:val="00286632"/>
    <w:rsid w:val="0029020A"/>
    <w:rsid w:val="002908BD"/>
    <w:rsid w:val="0029097F"/>
    <w:rsid w:val="00290A61"/>
    <w:rsid w:val="00291C4D"/>
    <w:rsid w:val="00291E20"/>
    <w:rsid w:val="0029244A"/>
    <w:rsid w:val="002929A2"/>
    <w:rsid w:val="00292A47"/>
    <w:rsid w:val="002945BF"/>
    <w:rsid w:val="00294E7D"/>
    <w:rsid w:val="002958F4"/>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40C"/>
    <w:rsid w:val="00316887"/>
    <w:rsid w:val="00316CE1"/>
    <w:rsid w:val="00317EC7"/>
    <w:rsid w:val="00320948"/>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703"/>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30D"/>
    <w:rsid w:val="003C051A"/>
    <w:rsid w:val="003C06CB"/>
    <w:rsid w:val="003C1229"/>
    <w:rsid w:val="003C2155"/>
    <w:rsid w:val="003C26FB"/>
    <w:rsid w:val="003C2C1C"/>
    <w:rsid w:val="003C2D20"/>
    <w:rsid w:val="003C3AF0"/>
    <w:rsid w:val="003C3CAC"/>
    <w:rsid w:val="003C404E"/>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85"/>
    <w:rsid w:val="00483CA9"/>
    <w:rsid w:val="004855F3"/>
    <w:rsid w:val="004858BB"/>
    <w:rsid w:val="00485911"/>
    <w:rsid w:val="0048708E"/>
    <w:rsid w:val="00490726"/>
    <w:rsid w:val="00491051"/>
    <w:rsid w:val="004916E6"/>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19A"/>
    <w:rsid w:val="004B3615"/>
    <w:rsid w:val="004B4EF2"/>
    <w:rsid w:val="004B4FC1"/>
    <w:rsid w:val="004B55C5"/>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728E"/>
    <w:rsid w:val="004D7D6E"/>
    <w:rsid w:val="004E10B4"/>
    <w:rsid w:val="004E1CE4"/>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6FB"/>
    <w:rsid w:val="004F540F"/>
    <w:rsid w:val="004F5A07"/>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2654"/>
    <w:rsid w:val="005729AB"/>
    <w:rsid w:val="00573300"/>
    <w:rsid w:val="00574749"/>
    <w:rsid w:val="0057576A"/>
    <w:rsid w:val="00575887"/>
    <w:rsid w:val="00576144"/>
    <w:rsid w:val="00576C8C"/>
    <w:rsid w:val="00577199"/>
    <w:rsid w:val="00580C14"/>
    <w:rsid w:val="00580FEC"/>
    <w:rsid w:val="00581B37"/>
    <w:rsid w:val="0058318F"/>
    <w:rsid w:val="00583B91"/>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4F33"/>
    <w:rsid w:val="00625304"/>
    <w:rsid w:val="00625562"/>
    <w:rsid w:val="00626578"/>
    <w:rsid w:val="0062797A"/>
    <w:rsid w:val="006310A2"/>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422"/>
    <w:rsid w:val="00684BAD"/>
    <w:rsid w:val="00685430"/>
    <w:rsid w:val="006878B1"/>
    <w:rsid w:val="00690377"/>
    <w:rsid w:val="006915BD"/>
    <w:rsid w:val="00691C07"/>
    <w:rsid w:val="00692001"/>
    <w:rsid w:val="00692966"/>
    <w:rsid w:val="00692F9E"/>
    <w:rsid w:val="0069335B"/>
    <w:rsid w:val="00693638"/>
    <w:rsid w:val="00693645"/>
    <w:rsid w:val="00694CCC"/>
    <w:rsid w:val="0069584E"/>
    <w:rsid w:val="006961CD"/>
    <w:rsid w:val="00696AD8"/>
    <w:rsid w:val="006974A5"/>
    <w:rsid w:val="00697C5A"/>
    <w:rsid w:val="006A0043"/>
    <w:rsid w:val="006A0AA4"/>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0594"/>
    <w:rsid w:val="006E1BE9"/>
    <w:rsid w:val="006E2CE5"/>
    <w:rsid w:val="006E2E4B"/>
    <w:rsid w:val="006E3120"/>
    <w:rsid w:val="006E3EB6"/>
    <w:rsid w:val="006E4E98"/>
    <w:rsid w:val="006E60DA"/>
    <w:rsid w:val="006E6936"/>
    <w:rsid w:val="006E6A7C"/>
    <w:rsid w:val="006E70C3"/>
    <w:rsid w:val="006E73D2"/>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75B3"/>
    <w:rsid w:val="007478C7"/>
    <w:rsid w:val="007509E7"/>
    <w:rsid w:val="00751793"/>
    <w:rsid w:val="00752C0C"/>
    <w:rsid w:val="00752F9A"/>
    <w:rsid w:val="00753725"/>
    <w:rsid w:val="00753C1C"/>
    <w:rsid w:val="007548BE"/>
    <w:rsid w:val="00754DD5"/>
    <w:rsid w:val="00756152"/>
    <w:rsid w:val="007569AF"/>
    <w:rsid w:val="00760883"/>
    <w:rsid w:val="007627D8"/>
    <w:rsid w:val="00762859"/>
    <w:rsid w:val="00762F46"/>
    <w:rsid w:val="00763586"/>
    <w:rsid w:val="007642C9"/>
    <w:rsid w:val="00764635"/>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0EDE"/>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DFB"/>
    <w:rsid w:val="007C11E1"/>
    <w:rsid w:val="007C1485"/>
    <w:rsid w:val="007C1AE2"/>
    <w:rsid w:val="007C1D67"/>
    <w:rsid w:val="007C357C"/>
    <w:rsid w:val="007C3649"/>
    <w:rsid w:val="007C3ADC"/>
    <w:rsid w:val="007C40D5"/>
    <w:rsid w:val="007C511A"/>
    <w:rsid w:val="007C5DC8"/>
    <w:rsid w:val="007C6F91"/>
    <w:rsid w:val="007D0744"/>
    <w:rsid w:val="007D0D64"/>
    <w:rsid w:val="007D1CCF"/>
    <w:rsid w:val="007D2A89"/>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78F"/>
    <w:rsid w:val="007E3A57"/>
    <w:rsid w:val="007E43A3"/>
    <w:rsid w:val="007E4949"/>
    <w:rsid w:val="007E4A6D"/>
    <w:rsid w:val="007E5090"/>
    <w:rsid w:val="007E5FE9"/>
    <w:rsid w:val="007F0516"/>
    <w:rsid w:val="007F1AF6"/>
    <w:rsid w:val="007F21B3"/>
    <w:rsid w:val="007F2854"/>
    <w:rsid w:val="007F2B83"/>
    <w:rsid w:val="007F345E"/>
    <w:rsid w:val="007F3A41"/>
    <w:rsid w:val="007F46E5"/>
    <w:rsid w:val="007F4D5E"/>
    <w:rsid w:val="007F4E12"/>
    <w:rsid w:val="007F59BC"/>
    <w:rsid w:val="007F62AD"/>
    <w:rsid w:val="007F6C27"/>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3F3"/>
    <w:rsid w:val="00850A00"/>
    <w:rsid w:val="00851B6C"/>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68D"/>
    <w:rsid w:val="008C7A16"/>
    <w:rsid w:val="008C7A24"/>
    <w:rsid w:val="008D02C2"/>
    <w:rsid w:val="008D08A6"/>
    <w:rsid w:val="008D2271"/>
    <w:rsid w:val="008D2C68"/>
    <w:rsid w:val="008D2CDA"/>
    <w:rsid w:val="008D3E99"/>
    <w:rsid w:val="008D498C"/>
    <w:rsid w:val="008D51A3"/>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FFE"/>
    <w:rsid w:val="008F003D"/>
    <w:rsid w:val="008F0313"/>
    <w:rsid w:val="008F1112"/>
    <w:rsid w:val="008F1541"/>
    <w:rsid w:val="008F1CF4"/>
    <w:rsid w:val="008F3889"/>
    <w:rsid w:val="008F3FB0"/>
    <w:rsid w:val="008F4275"/>
    <w:rsid w:val="008F51EE"/>
    <w:rsid w:val="008F5FB4"/>
    <w:rsid w:val="008F6319"/>
    <w:rsid w:val="008F64F7"/>
    <w:rsid w:val="008F6556"/>
    <w:rsid w:val="008F7501"/>
    <w:rsid w:val="00901545"/>
    <w:rsid w:val="00902098"/>
    <w:rsid w:val="009033C1"/>
    <w:rsid w:val="009034CD"/>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906"/>
    <w:rsid w:val="009669D2"/>
    <w:rsid w:val="0096721B"/>
    <w:rsid w:val="009676AC"/>
    <w:rsid w:val="00967A85"/>
    <w:rsid w:val="00967AD1"/>
    <w:rsid w:val="00971C98"/>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2BC1"/>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093"/>
    <w:rsid w:val="00A43B9C"/>
    <w:rsid w:val="00A44015"/>
    <w:rsid w:val="00A44512"/>
    <w:rsid w:val="00A45D7D"/>
    <w:rsid w:val="00A46342"/>
    <w:rsid w:val="00A47585"/>
    <w:rsid w:val="00A5076D"/>
    <w:rsid w:val="00A50A54"/>
    <w:rsid w:val="00A50E4E"/>
    <w:rsid w:val="00A516DE"/>
    <w:rsid w:val="00A520E9"/>
    <w:rsid w:val="00A52995"/>
    <w:rsid w:val="00A52B52"/>
    <w:rsid w:val="00A52C7F"/>
    <w:rsid w:val="00A52E68"/>
    <w:rsid w:val="00A52E87"/>
    <w:rsid w:val="00A54E6D"/>
    <w:rsid w:val="00A557B6"/>
    <w:rsid w:val="00A5662D"/>
    <w:rsid w:val="00A56AD4"/>
    <w:rsid w:val="00A60BCE"/>
    <w:rsid w:val="00A619EB"/>
    <w:rsid w:val="00A61B85"/>
    <w:rsid w:val="00A61FCF"/>
    <w:rsid w:val="00A627EE"/>
    <w:rsid w:val="00A647D2"/>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5AB7"/>
    <w:rsid w:val="00A86505"/>
    <w:rsid w:val="00A865DA"/>
    <w:rsid w:val="00A86BDF"/>
    <w:rsid w:val="00A87226"/>
    <w:rsid w:val="00A87523"/>
    <w:rsid w:val="00A901F5"/>
    <w:rsid w:val="00A906D1"/>
    <w:rsid w:val="00A915D6"/>
    <w:rsid w:val="00A918D1"/>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857"/>
    <w:rsid w:val="00AE0A89"/>
    <w:rsid w:val="00AE0F08"/>
    <w:rsid w:val="00AE1440"/>
    <w:rsid w:val="00AE340C"/>
    <w:rsid w:val="00AE4CBC"/>
    <w:rsid w:val="00AE4DB2"/>
    <w:rsid w:val="00AE55FF"/>
    <w:rsid w:val="00AE5BC6"/>
    <w:rsid w:val="00AE770F"/>
    <w:rsid w:val="00AE7C9A"/>
    <w:rsid w:val="00AE7F80"/>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0B65"/>
    <w:rsid w:val="00B41F6B"/>
    <w:rsid w:val="00B4279A"/>
    <w:rsid w:val="00B42888"/>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893"/>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3348"/>
    <w:rsid w:val="00C05736"/>
    <w:rsid w:val="00C06086"/>
    <w:rsid w:val="00C0691B"/>
    <w:rsid w:val="00C06A85"/>
    <w:rsid w:val="00C103DF"/>
    <w:rsid w:val="00C10843"/>
    <w:rsid w:val="00C11EC1"/>
    <w:rsid w:val="00C14576"/>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86034"/>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E5"/>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AE7"/>
    <w:rsid w:val="00CF353B"/>
    <w:rsid w:val="00CF396F"/>
    <w:rsid w:val="00CF3D7D"/>
    <w:rsid w:val="00CF51D8"/>
    <w:rsid w:val="00CF5210"/>
    <w:rsid w:val="00CF60D2"/>
    <w:rsid w:val="00CF6A23"/>
    <w:rsid w:val="00CF70A3"/>
    <w:rsid w:val="00CF7195"/>
    <w:rsid w:val="00CF7AE8"/>
    <w:rsid w:val="00D00260"/>
    <w:rsid w:val="00D00537"/>
    <w:rsid w:val="00D00860"/>
    <w:rsid w:val="00D00A0E"/>
    <w:rsid w:val="00D01597"/>
    <w:rsid w:val="00D01A37"/>
    <w:rsid w:val="00D01B44"/>
    <w:rsid w:val="00D01FD3"/>
    <w:rsid w:val="00D0241E"/>
    <w:rsid w:val="00D0268E"/>
    <w:rsid w:val="00D02B1A"/>
    <w:rsid w:val="00D04C4C"/>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6404"/>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26E"/>
    <w:rsid w:val="00D47FC8"/>
    <w:rsid w:val="00D50818"/>
    <w:rsid w:val="00D50987"/>
    <w:rsid w:val="00D5122F"/>
    <w:rsid w:val="00D51BBF"/>
    <w:rsid w:val="00D52EC0"/>
    <w:rsid w:val="00D53CBD"/>
    <w:rsid w:val="00D540F1"/>
    <w:rsid w:val="00D54297"/>
    <w:rsid w:val="00D54B03"/>
    <w:rsid w:val="00D554D8"/>
    <w:rsid w:val="00D55B03"/>
    <w:rsid w:val="00D55B7A"/>
    <w:rsid w:val="00D55EB4"/>
    <w:rsid w:val="00D5706C"/>
    <w:rsid w:val="00D57C6B"/>
    <w:rsid w:val="00D57F7C"/>
    <w:rsid w:val="00D60BD7"/>
    <w:rsid w:val="00D61653"/>
    <w:rsid w:val="00D633DF"/>
    <w:rsid w:val="00D64202"/>
    <w:rsid w:val="00D66585"/>
    <w:rsid w:val="00D701BD"/>
    <w:rsid w:val="00D708D5"/>
    <w:rsid w:val="00D70991"/>
    <w:rsid w:val="00D70B12"/>
    <w:rsid w:val="00D71AF0"/>
    <w:rsid w:val="00D72D67"/>
    <w:rsid w:val="00D72E3F"/>
    <w:rsid w:val="00D73639"/>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19C"/>
    <w:rsid w:val="00DD08EB"/>
    <w:rsid w:val="00DD0F5E"/>
    <w:rsid w:val="00DD19A5"/>
    <w:rsid w:val="00DD1E83"/>
    <w:rsid w:val="00DD2083"/>
    <w:rsid w:val="00DD2C8F"/>
    <w:rsid w:val="00DD380A"/>
    <w:rsid w:val="00DD3D1F"/>
    <w:rsid w:val="00DD5941"/>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6FE"/>
    <w:rsid w:val="00DF3BD0"/>
    <w:rsid w:val="00DF3FF5"/>
    <w:rsid w:val="00DF43F0"/>
    <w:rsid w:val="00DF4BFB"/>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C4B"/>
    <w:rsid w:val="00E32142"/>
    <w:rsid w:val="00E3316C"/>
    <w:rsid w:val="00E3342F"/>
    <w:rsid w:val="00E339F1"/>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37AA"/>
    <w:rsid w:val="00E538BA"/>
    <w:rsid w:val="00E54137"/>
    <w:rsid w:val="00E55690"/>
    <w:rsid w:val="00E567FB"/>
    <w:rsid w:val="00E5772A"/>
    <w:rsid w:val="00E577FB"/>
    <w:rsid w:val="00E57899"/>
    <w:rsid w:val="00E60D4A"/>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A63"/>
    <w:rsid w:val="00E747BD"/>
    <w:rsid w:val="00E74D9B"/>
    <w:rsid w:val="00E75D13"/>
    <w:rsid w:val="00E75EC4"/>
    <w:rsid w:val="00E77779"/>
    <w:rsid w:val="00E801DC"/>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37AA"/>
    <w:rsid w:val="00EB4C84"/>
    <w:rsid w:val="00EB5AA8"/>
    <w:rsid w:val="00EB7F8D"/>
    <w:rsid w:val="00EC00B1"/>
    <w:rsid w:val="00EC0217"/>
    <w:rsid w:val="00EC07C2"/>
    <w:rsid w:val="00EC0CC3"/>
    <w:rsid w:val="00EC114C"/>
    <w:rsid w:val="00EC1FE1"/>
    <w:rsid w:val="00EC2F82"/>
    <w:rsid w:val="00EC417D"/>
    <w:rsid w:val="00EC530E"/>
    <w:rsid w:val="00EC595D"/>
    <w:rsid w:val="00EC777B"/>
    <w:rsid w:val="00ED05C0"/>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2434"/>
    <w:rsid w:val="00EF2643"/>
    <w:rsid w:val="00EF2D33"/>
    <w:rsid w:val="00EF3600"/>
    <w:rsid w:val="00EF399C"/>
    <w:rsid w:val="00EF3F80"/>
    <w:rsid w:val="00EF40DE"/>
    <w:rsid w:val="00EF6102"/>
    <w:rsid w:val="00EF6716"/>
    <w:rsid w:val="00EF753B"/>
    <w:rsid w:val="00EF7968"/>
    <w:rsid w:val="00EF7BE2"/>
    <w:rsid w:val="00F00029"/>
    <w:rsid w:val="00F0011E"/>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3008D"/>
    <w:rsid w:val="00F301A6"/>
    <w:rsid w:val="00F30DE3"/>
    <w:rsid w:val="00F3186B"/>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850"/>
    <w:rsid w:val="00F52C5C"/>
    <w:rsid w:val="00F5416C"/>
    <w:rsid w:val="00F552CE"/>
    <w:rsid w:val="00F5595B"/>
    <w:rsid w:val="00F55C1A"/>
    <w:rsid w:val="00F56A45"/>
    <w:rsid w:val="00F617E5"/>
    <w:rsid w:val="00F61E1F"/>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945"/>
    <w:rsid w:val="00F84E16"/>
    <w:rsid w:val="00F85734"/>
    <w:rsid w:val="00F860CA"/>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22A7"/>
    <w:rsid w:val="00FD27B1"/>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3159</Words>
  <Characters>18010</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21127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6</cp:revision>
  <cp:lastPrinted>2022-04-13T21:00:00Z</cp:lastPrinted>
  <dcterms:created xsi:type="dcterms:W3CDTF">2022-11-14T18:55:00Z</dcterms:created>
  <dcterms:modified xsi:type="dcterms:W3CDTF">2022-11-15T14:55:00Z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